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3388"/>
      </w:tblGrid>
      <w:tr w:rsidR="003075E5" w14:paraId="26DA60C1" w14:textId="77777777" w:rsidTr="00E64E9F">
        <w:trPr>
          <w:trHeight w:val="1880"/>
        </w:trPr>
        <w:tc>
          <w:tcPr>
            <w:tcW w:w="5935" w:type="dxa"/>
          </w:tcPr>
          <w:p w14:paraId="350B261A" w14:textId="7B98E9A1" w:rsidR="003075E5" w:rsidRDefault="00234329" w:rsidP="001B4FE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34329">
              <w:rPr>
                <w:i/>
                <w:color w:val="FF0000"/>
              </w:rPr>
              <w:t xml:space="preserve"> </w:t>
            </w:r>
            <w:r w:rsidR="00164828" w:rsidRPr="00164828">
              <w:rPr>
                <w:noProof/>
                <w:sz w:val="24"/>
                <w:szCs w:val="24"/>
              </w:rPr>
              <w:drawing>
                <wp:inline distT="0" distB="0" distL="0" distR="0" wp14:anchorId="3C1B55EA" wp14:editId="752ECC46">
                  <wp:extent cx="3136392" cy="1243584"/>
                  <wp:effectExtent l="0" t="0" r="6985" b="0"/>
                  <wp:docPr id="3" name="Picture 3" descr="C:\Users\Owner\Downloads\image00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ownloads\image002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64" b="30847"/>
                          <a:stretch/>
                        </pic:blipFill>
                        <pic:spPr bwMode="auto">
                          <a:xfrm>
                            <a:off x="0" y="0"/>
                            <a:ext cx="3136392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vAlign w:val="center"/>
          </w:tcPr>
          <w:p w14:paraId="2DDE4027" w14:textId="5B73222C" w:rsidR="00A864AB" w:rsidRDefault="003075E5" w:rsidP="00E64E9F">
            <w:pPr>
              <w:spacing w:before="120"/>
              <w:rPr>
                <w:sz w:val="24"/>
                <w:szCs w:val="24"/>
              </w:rPr>
            </w:pPr>
            <w:r w:rsidRPr="00961BB9">
              <w:rPr>
                <w:sz w:val="24"/>
                <w:szCs w:val="24"/>
              </w:rPr>
              <w:t>UR Community Cares, Inc.</w:t>
            </w:r>
          </w:p>
          <w:p w14:paraId="249B157B" w14:textId="77777777" w:rsidR="00A864AB" w:rsidRDefault="00A864AB" w:rsidP="00E6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Jamie Lane, Unit C</w:t>
            </w:r>
          </w:p>
          <w:p w14:paraId="01B58AF2" w14:textId="764A89F3" w:rsidR="003075E5" w:rsidRPr="00961BB9" w:rsidRDefault="003075E5" w:rsidP="00E64E9F">
            <w:pPr>
              <w:rPr>
                <w:sz w:val="24"/>
                <w:szCs w:val="24"/>
              </w:rPr>
            </w:pPr>
            <w:r w:rsidRPr="00961BB9">
              <w:rPr>
                <w:sz w:val="24"/>
                <w:szCs w:val="24"/>
              </w:rPr>
              <w:t>Manchester, CT 06042</w:t>
            </w:r>
          </w:p>
          <w:p w14:paraId="2CA015A5" w14:textId="2C0261D2" w:rsidR="003075E5" w:rsidRPr="00961BB9" w:rsidRDefault="00A864AB" w:rsidP="00E64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  <w:r w:rsidR="003075E5" w:rsidRPr="00C060DA">
              <w:rPr>
                <w:sz w:val="24"/>
                <w:szCs w:val="24"/>
              </w:rPr>
              <w:t xml:space="preserve">  860-430-4557</w:t>
            </w:r>
          </w:p>
          <w:p w14:paraId="07C18A11" w14:textId="6AF2C899" w:rsidR="00164828" w:rsidRPr="00E64E9F" w:rsidRDefault="003075E5" w:rsidP="00E64E9F">
            <w:pPr>
              <w:rPr>
                <w:sz w:val="24"/>
                <w:szCs w:val="24"/>
              </w:rPr>
            </w:pPr>
            <w:r w:rsidRPr="00961BB9">
              <w:rPr>
                <w:sz w:val="24"/>
                <w:szCs w:val="24"/>
              </w:rPr>
              <w:t>urcommunitycares.com</w:t>
            </w:r>
          </w:p>
        </w:tc>
      </w:tr>
    </w:tbl>
    <w:p w14:paraId="6CD4389D" w14:textId="6C93E03B" w:rsidR="00937DA2" w:rsidRDefault="00937DA2" w:rsidP="001B4FE1">
      <w:pPr>
        <w:rPr>
          <w:sz w:val="24"/>
          <w:szCs w:val="24"/>
        </w:rPr>
      </w:pPr>
    </w:p>
    <w:p w14:paraId="2A0EDF56" w14:textId="4E665EAB" w:rsidR="008479A1" w:rsidRPr="00E64E9F" w:rsidRDefault="008479A1" w:rsidP="001B4FE1">
      <w:pPr>
        <w:rPr>
          <w:rFonts w:ascii="Tahoma" w:hAnsi="Tahoma" w:cs="Tahoma"/>
          <w:b/>
          <w:i/>
          <w:sz w:val="28"/>
          <w:szCs w:val="28"/>
        </w:rPr>
      </w:pPr>
      <w:r w:rsidRPr="00E64E9F">
        <w:rPr>
          <w:rFonts w:ascii="Tahoma" w:hAnsi="Tahoma" w:cs="Tahoma"/>
          <w:b/>
          <w:i/>
          <w:sz w:val="28"/>
          <w:szCs w:val="28"/>
        </w:rPr>
        <w:t xml:space="preserve">Founders Update </w:t>
      </w:r>
      <w:r w:rsidR="00E64E9F" w:rsidRPr="00E64E9F">
        <w:rPr>
          <w:rFonts w:ascii="Tahoma" w:hAnsi="Tahoma" w:cs="Tahoma"/>
          <w:b/>
          <w:i/>
          <w:sz w:val="28"/>
          <w:szCs w:val="28"/>
        </w:rPr>
        <w:t>– Fall 2019</w:t>
      </w:r>
    </w:p>
    <w:p w14:paraId="141FFB13" w14:textId="5F1E6CC7" w:rsidR="00A864AB" w:rsidRPr="00A864AB" w:rsidRDefault="008479A1" w:rsidP="00A864AB">
      <w:pPr>
        <w:spacing w:after="0" w:line="264" w:lineRule="auto"/>
        <w:rPr>
          <w:i/>
          <w:color w:val="333333"/>
          <w:sz w:val="24"/>
          <w:szCs w:val="24"/>
          <w:shd w:val="clear" w:color="auto" w:fill="FFFFFF"/>
        </w:rPr>
      </w:pPr>
      <w:r w:rsidRPr="00A864AB">
        <w:rPr>
          <w:i/>
          <w:sz w:val="24"/>
          <w:szCs w:val="24"/>
        </w:rPr>
        <w:t>With every passin</w:t>
      </w:r>
      <w:r w:rsidR="000A42D1">
        <w:rPr>
          <w:i/>
          <w:sz w:val="24"/>
          <w:szCs w:val="24"/>
        </w:rPr>
        <w:t>g week</w:t>
      </w:r>
      <w:r w:rsidRPr="00A864AB">
        <w:rPr>
          <w:i/>
          <w:sz w:val="24"/>
          <w:szCs w:val="24"/>
        </w:rPr>
        <w:t xml:space="preserve">, more people are finding out about UR Community Cares and our </w:t>
      </w:r>
      <w:r w:rsidR="000A42D1">
        <w:rPr>
          <w:i/>
          <w:sz w:val="24"/>
          <w:szCs w:val="24"/>
        </w:rPr>
        <w:t xml:space="preserve">innovative </w:t>
      </w:r>
      <w:r w:rsidRPr="00A864AB">
        <w:rPr>
          <w:i/>
          <w:sz w:val="24"/>
          <w:szCs w:val="24"/>
        </w:rPr>
        <w:t xml:space="preserve">neighbors-helping-neighbors approach to at-home assistance. </w:t>
      </w:r>
      <w:r w:rsidR="00904A2B" w:rsidRPr="00A864AB">
        <w:rPr>
          <w:i/>
          <w:sz w:val="24"/>
          <w:szCs w:val="24"/>
        </w:rPr>
        <w:t>In October, w</w:t>
      </w:r>
      <w:r w:rsidRPr="00A864AB">
        <w:rPr>
          <w:i/>
          <w:sz w:val="24"/>
          <w:szCs w:val="24"/>
        </w:rPr>
        <w:t xml:space="preserve">e officially </w:t>
      </w:r>
      <w:r w:rsidR="00904A2B" w:rsidRPr="00A864AB">
        <w:rPr>
          <w:i/>
          <w:sz w:val="24"/>
          <w:szCs w:val="24"/>
        </w:rPr>
        <w:t xml:space="preserve">registered on Grants.gov and </w:t>
      </w:r>
      <w:r w:rsidR="000A42D1">
        <w:rPr>
          <w:i/>
          <w:sz w:val="24"/>
          <w:szCs w:val="24"/>
        </w:rPr>
        <w:t xml:space="preserve">we </w:t>
      </w:r>
      <w:r w:rsidRPr="00A864AB">
        <w:rPr>
          <w:i/>
          <w:sz w:val="24"/>
          <w:szCs w:val="24"/>
        </w:rPr>
        <w:t xml:space="preserve">applied for our first </w:t>
      </w:r>
      <w:r w:rsidR="00904A2B" w:rsidRPr="00A864AB">
        <w:rPr>
          <w:i/>
          <w:sz w:val="24"/>
          <w:szCs w:val="24"/>
        </w:rPr>
        <w:t xml:space="preserve">local </w:t>
      </w:r>
      <w:r w:rsidRPr="00A864AB">
        <w:rPr>
          <w:i/>
          <w:sz w:val="24"/>
          <w:szCs w:val="24"/>
        </w:rPr>
        <w:t>grant opportunity (Cruisin’ on Main Street’s mini grant program in Manchester</w:t>
      </w:r>
      <w:r w:rsidR="00904A2B" w:rsidRPr="00A864AB">
        <w:rPr>
          <w:i/>
          <w:sz w:val="24"/>
          <w:szCs w:val="24"/>
        </w:rPr>
        <w:t xml:space="preserve">).  We </w:t>
      </w:r>
      <w:r w:rsidR="005668F6">
        <w:rPr>
          <w:i/>
          <w:sz w:val="24"/>
          <w:szCs w:val="24"/>
        </w:rPr>
        <w:t xml:space="preserve">established contacts </w:t>
      </w:r>
      <w:r w:rsidRPr="00A864AB">
        <w:rPr>
          <w:i/>
          <w:sz w:val="24"/>
          <w:szCs w:val="24"/>
        </w:rPr>
        <w:t xml:space="preserve">with </w:t>
      </w:r>
      <w:r w:rsidR="00164828">
        <w:rPr>
          <w:i/>
          <w:sz w:val="24"/>
          <w:szCs w:val="24"/>
        </w:rPr>
        <w:t xml:space="preserve">the </w:t>
      </w:r>
      <w:r w:rsidR="00904A2B" w:rsidRPr="00A864AB">
        <w:rPr>
          <w:i/>
          <w:sz w:val="24"/>
          <w:szCs w:val="24"/>
        </w:rPr>
        <w:t>four</w:t>
      </w:r>
      <w:r w:rsidRPr="00A864AB">
        <w:rPr>
          <w:i/>
          <w:sz w:val="24"/>
          <w:szCs w:val="24"/>
        </w:rPr>
        <w:t xml:space="preserve"> </w:t>
      </w:r>
      <w:r w:rsidR="00164828">
        <w:rPr>
          <w:i/>
          <w:sz w:val="24"/>
          <w:szCs w:val="24"/>
        </w:rPr>
        <w:t xml:space="preserve">lead </w:t>
      </w:r>
      <w:r w:rsidRPr="00A864AB">
        <w:rPr>
          <w:i/>
          <w:sz w:val="24"/>
          <w:szCs w:val="24"/>
        </w:rPr>
        <w:t xml:space="preserve">organizations </w:t>
      </w:r>
      <w:r w:rsidR="00904A2B" w:rsidRPr="00A864AB">
        <w:rPr>
          <w:i/>
          <w:sz w:val="24"/>
          <w:szCs w:val="24"/>
        </w:rPr>
        <w:t xml:space="preserve">working with the U.S. Department of Health and Human Services to launch its </w:t>
      </w:r>
      <w:r w:rsidR="00164828">
        <w:rPr>
          <w:i/>
          <w:sz w:val="24"/>
          <w:szCs w:val="24"/>
        </w:rPr>
        <w:t xml:space="preserve">new </w:t>
      </w:r>
      <w:r w:rsidR="00904A2B" w:rsidRPr="00A864AB">
        <w:rPr>
          <w:i/>
          <w:sz w:val="24"/>
          <w:szCs w:val="24"/>
          <w:shd w:val="clear" w:color="auto" w:fill="FFFFFF"/>
        </w:rPr>
        <w:t>National Volunteer Care Corps</w:t>
      </w:r>
      <w:r w:rsidR="00904A2B" w:rsidRPr="00A864AB">
        <w:rPr>
          <w:i/>
          <w:color w:val="333333"/>
          <w:sz w:val="24"/>
          <w:szCs w:val="24"/>
          <w:shd w:val="clear" w:color="auto" w:fill="FFFFFF"/>
        </w:rPr>
        <w:t>.</w:t>
      </w:r>
      <w:r w:rsidR="00A864AB" w:rsidRPr="00A864AB">
        <w:rPr>
          <w:i/>
          <w:color w:val="333333"/>
          <w:sz w:val="24"/>
          <w:szCs w:val="24"/>
          <w:shd w:val="clear" w:color="auto" w:fill="FFFFFF"/>
        </w:rPr>
        <w:t xml:space="preserve"> Be p</w:t>
      </w:r>
      <w:r w:rsidR="005668F6">
        <w:rPr>
          <w:i/>
          <w:color w:val="333333"/>
          <w:sz w:val="24"/>
          <w:szCs w:val="24"/>
          <w:shd w:val="clear" w:color="auto" w:fill="FFFFFF"/>
        </w:rPr>
        <w:t xml:space="preserve">repared for exciting progress </w:t>
      </w:r>
      <w:r w:rsidR="00A864AB" w:rsidRPr="00A864AB">
        <w:rPr>
          <w:i/>
          <w:color w:val="333333"/>
          <w:sz w:val="24"/>
          <w:szCs w:val="24"/>
          <w:shd w:val="clear" w:color="auto" w:fill="FFFFFF"/>
        </w:rPr>
        <w:t>ahead!</w:t>
      </w:r>
    </w:p>
    <w:p w14:paraId="45B388CE" w14:textId="77777777" w:rsidR="00A864AB" w:rsidRPr="00A864AB" w:rsidRDefault="00A864AB" w:rsidP="00A864AB">
      <w:pPr>
        <w:spacing w:after="0" w:line="264" w:lineRule="auto"/>
        <w:ind w:left="5760"/>
        <w:rPr>
          <w:i/>
          <w:color w:val="333333"/>
          <w:sz w:val="24"/>
          <w:szCs w:val="24"/>
          <w:shd w:val="clear" w:color="auto" w:fill="FFFFFF"/>
        </w:rPr>
      </w:pPr>
      <w:r w:rsidRPr="00A864AB">
        <w:rPr>
          <w:i/>
          <w:color w:val="333333"/>
          <w:sz w:val="24"/>
          <w:szCs w:val="24"/>
          <w:shd w:val="clear" w:color="auto" w:fill="FFFFFF"/>
        </w:rPr>
        <w:t>In caring community,</w:t>
      </w:r>
    </w:p>
    <w:p w14:paraId="3B1C17AA" w14:textId="13941AC2" w:rsidR="00A864AB" w:rsidRPr="00A864AB" w:rsidRDefault="00A864AB" w:rsidP="00A864AB">
      <w:pPr>
        <w:spacing w:after="0" w:line="264" w:lineRule="auto"/>
        <w:ind w:left="5760"/>
        <w:rPr>
          <w:i/>
          <w:color w:val="333333"/>
          <w:sz w:val="24"/>
          <w:szCs w:val="24"/>
          <w:shd w:val="clear" w:color="auto" w:fill="FFFFFF"/>
        </w:rPr>
      </w:pPr>
      <w:r w:rsidRPr="00A864AB">
        <w:rPr>
          <w:rFonts w:ascii="Lucida Handwriting" w:hAnsi="Lucida Handwriting"/>
          <w:i/>
          <w:color w:val="333333"/>
          <w:sz w:val="24"/>
          <w:szCs w:val="24"/>
          <w:shd w:val="clear" w:color="auto" w:fill="FFFFFF"/>
        </w:rPr>
        <w:t xml:space="preserve">Michelle and M.D. </w:t>
      </w:r>
    </w:p>
    <w:p w14:paraId="5028C99D" w14:textId="77777777" w:rsidR="008479A1" w:rsidRDefault="008479A1" w:rsidP="001B4FE1">
      <w:pPr>
        <w:rPr>
          <w:sz w:val="24"/>
          <w:szCs w:val="24"/>
        </w:rPr>
      </w:pPr>
    </w:p>
    <w:p w14:paraId="63DE12BF" w14:textId="77777777" w:rsidR="0042581D" w:rsidRDefault="0042581D" w:rsidP="001B4FE1">
      <w:pPr>
        <w:rPr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250"/>
        <w:gridCol w:w="536"/>
        <w:gridCol w:w="2338"/>
      </w:tblGrid>
      <w:tr w:rsidR="008479A1" w14:paraId="2FD9F950" w14:textId="77777777" w:rsidTr="007064B0">
        <w:trPr>
          <w:trHeight w:val="449"/>
        </w:trPr>
        <w:tc>
          <w:tcPr>
            <w:tcW w:w="4315" w:type="dxa"/>
            <w:shd w:val="clear" w:color="auto" w:fill="auto"/>
            <w:vAlign w:val="center"/>
          </w:tcPr>
          <w:p w14:paraId="04B67E93" w14:textId="27D8BA7B" w:rsidR="008479A1" w:rsidRPr="00A864AB" w:rsidRDefault="008479A1" w:rsidP="00A864AB">
            <w:pPr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</w:pPr>
            <w:r w:rsidRPr="00A864AB"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  <w:t>MISSION AND MORE</w:t>
            </w:r>
          </w:p>
        </w:tc>
        <w:tc>
          <w:tcPr>
            <w:tcW w:w="2250" w:type="dxa"/>
            <w:shd w:val="clear" w:color="auto" w:fill="FF0066"/>
          </w:tcPr>
          <w:p w14:paraId="31D597AF" w14:textId="6AEC4240" w:rsidR="008479A1" w:rsidRDefault="008479A1" w:rsidP="001B4FE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6A28E4AC" w14:textId="6A32544B" w:rsidR="008479A1" w:rsidRDefault="008479A1" w:rsidP="001B4FE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2D050"/>
          </w:tcPr>
          <w:p w14:paraId="3DD97AFE" w14:textId="77777777" w:rsidR="008479A1" w:rsidRDefault="008479A1" w:rsidP="001B4FE1">
            <w:pPr>
              <w:rPr>
                <w:sz w:val="24"/>
                <w:szCs w:val="24"/>
              </w:rPr>
            </w:pPr>
          </w:p>
        </w:tc>
      </w:tr>
    </w:tbl>
    <w:p w14:paraId="3D15904E" w14:textId="0C694DE0" w:rsidR="003969A7" w:rsidRPr="00961BB9" w:rsidRDefault="00B66F24" w:rsidP="007064B0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>UR Community Cares, Inc.</w:t>
      </w:r>
      <w:r w:rsidR="000B7B7D" w:rsidRPr="00961BB9">
        <w:rPr>
          <w:rFonts w:cstheme="minorHAnsi"/>
          <w:sz w:val="24"/>
          <w:szCs w:val="24"/>
          <w:vertAlign w:val="superscript"/>
        </w:rPr>
        <w:t xml:space="preserve">TM </w:t>
      </w:r>
      <w:r w:rsidRPr="00961BB9">
        <w:rPr>
          <w:sz w:val="24"/>
          <w:szCs w:val="24"/>
        </w:rPr>
        <w:t xml:space="preserve">was </w:t>
      </w:r>
      <w:r w:rsidR="00313EA3" w:rsidRPr="00341A35">
        <w:rPr>
          <w:sz w:val="24"/>
          <w:szCs w:val="24"/>
        </w:rPr>
        <w:t xml:space="preserve">established </w:t>
      </w:r>
      <w:r w:rsidRPr="00341A35">
        <w:rPr>
          <w:sz w:val="24"/>
          <w:szCs w:val="24"/>
        </w:rPr>
        <w:t>in 201</w:t>
      </w:r>
      <w:r w:rsidR="002D2FD1" w:rsidRPr="00341A35">
        <w:rPr>
          <w:sz w:val="24"/>
          <w:szCs w:val="24"/>
        </w:rPr>
        <w:t>9</w:t>
      </w:r>
      <w:r w:rsidRPr="00341A35">
        <w:rPr>
          <w:sz w:val="24"/>
          <w:szCs w:val="24"/>
        </w:rPr>
        <w:t xml:space="preserve"> to </w:t>
      </w:r>
      <w:r w:rsidR="00D13D47" w:rsidRPr="00341A35">
        <w:rPr>
          <w:sz w:val="24"/>
          <w:szCs w:val="24"/>
        </w:rPr>
        <w:t>introduce</w:t>
      </w:r>
      <w:r w:rsidR="00FE7014" w:rsidRPr="00341A35">
        <w:rPr>
          <w:sz w:val="24"/>
          <w:szCs w:val="24"/>
        </w:rPr>
        <w:t xml:space="preserve"> </w:t>
      </w:r>
      <w:r w:rsidRPr="00341A35">
        <w:rPr>
          <w:sz w:val="24"/>
          <w:szCs w:val="24"/>
        </w:rPr>
        <w:t>a</w:t>
      </w:r>
      <w:r w:rsidR="0068518E" w:rsidRPr="00341A35">
        <w:rPr>
          <w:sz w:val="24"/>
          <w:szCs w:val="24"/>
        </w:rPr>
        <w:t xml:space="preserve"> </w:t>
      </w:r>
      <w:r w:rsidR="000B7B7D" w:rsidRPr="00341A35">
        <w:rPr>
          <w:sz w:val="24"/>
          <w:szCs w:val="24"/>
        </w:rPr>
        <w:t>low-</w:t>
      </w:r>
      <w:r w:rsidR="002E1D9E" w:rsidRPr="00341A35">
        <w:rPr>
          <w:sz w:val="24"/>
          <w:szCs w:val="24"/>
        </w:rPr>
        <w:t xml:space="preserve">cost, </w:t>
      </w:r>
      <w:r w:rsidR="00F17153" w:rsidRPr="00341A35">
        <w:rPr>
          <w:sz w:val="24"/>
          <w:szCs w:val="24"/>
        </w:rPr>
        <w:t xml:space="preserve">intergenerational </w:t>
      </w:r>
      <w:r w:rsidR="00FE7014" w:rsidRPr="00341A35">
        <w:rPr>
          <w:sz w:val="24"/>
          <w:szCs w:val="24"/>
        </w:rPr>
        <w:t xml:space="preserve">platform </w:t>
      </w:r>
      <w:r w:rsidR="00FE7014" w:rsidRPr="00D20F7B">
        <w:rPr>
          <w:sz w:val="24"/>
          <w:szCs w:val="24"/>
        </w:rPr>
        <w:t xml:space="preserve">that connects </w:t>
      </w:r>
      <w:r w:rsidR="00337C1A" w:rsidRPr="00D20F7B">
        <w:rPr>
          <w:sz w:val="24"/>
          <w:szCs w:val="24"/>
        </w:rPr>
        <w:t xml:space="preserve">local volunteers with </w:t>
      </w:r>
      <w:r w:rsidR="00E40B7E" w:rsidRPr="00D20F7B">
        <w:rPr>
          <w:sz w:val="24"/>
          <w:szCs w:val="24"/>
        </w:rPr>
        <w:t xml:space="preserve">age-qualified </w:t>
      </w:r>
      <w:r w:rsidR="00313EA3" w:rsidRPr="00D20F7B">
        <w:rPr>
          <w:sz w:val="24"/>
          <w:szCs w:val="24"/>
        </w:rPr>
        <w:t xml:space="preserve">adults </w:t>
      </w:r>
      <w:r w:rsidR="00E40B7E" w:rsidRPr="00D20F7B">
        <w:rPr>
          <w:sz w:val="24"/>
          <w:szCs w:val="24"/>
        </w:rPr>
        <w:t xml:space="preserve">(age 70+, or age </w:t>
      </w:r>
      <w:r w:rsidR="00313EA3" w:rsidRPr="00D20F7B">
        <w:rPr>
          <w:sz w:val="24"/>
          <w:szCs w:val="24"/>
        </w:rPr>
        <w:t xml:space="preserve">18+ for </w:t>
      </w:r>
      <w:r w:rsidR="00337C1A" w:rsidRPr="00D20F7B">
        <w:rPr>
          <w:sz w:val="24"/>
          <w:szCs w:val="24"/>
        </w:rPr>
        <w:t xml:space="preserve">those </w:t>
      </w:r>
      <w:r w:rsidR="00313EA3" w:rsidRPr="00D20F7B">
        <w:rPr>
          <w:sz w:val="24"/>
          <w:szCs w:val="24"/>
        </w:rPr>
        <w:t xml:space="preserve">with a </w:t>
      </w:r>
      <w:r w:rsidRPr="00D20F7B">
        <w:rPr>
          <w:sz w:val="24"/>
          <w:szCs w:val="24"/>
        </w:rPr>
        <w:t>physical</w:t>
      </w:r>
      <w:r w:rsidR="00E40B7E" w:rsidRPr="00D20F7B">
        <w:rPr>
          <w:sz w:val="24"/>
          <w:szCs w:val="24"/>
        </w:rPr>
        <w:t xml:space="preserve"> disability</w:t>
      </w:r>
      <w:r w:rsidR="00836D34" w:rsidRPr="00D20F7B">
        <w:rPr>
          <w:sz w:val="24"/>
          <w:szCs w:val="24"/>
        </w:rPr>
        <w:t>)</w:t>
      </w:r>
      <w:r w:rsidR="00313EA3" w:rsidRPr="00D20F7B">
        <w:rPr>
          <w:sz w:val="24"/>
          <w:szCs w:val="24"/>
        </w:rPr>
        <w:t xml:space="preserve"> </w:t>
      </w:r>
      <w:r w:rsidR="00337C1A" w:rsidRPr="00D20F7B">
        <w:rPr>
          <w:sz w:val="24"/>
          <w:szCs w:val="24"/>
        </w:rPr>
        <w:t>who need</w:t>
      </w:r>
      <w:r w:rsidR="00E40B7E" w:rsidRPr="00D20F7B">
        <w:rPr>
          <w:sz w:val="24"/>
          <w:szCs w:val="24"/>
        </w:rPr>
        <w:t xml:space="preserve"> </w:t>
      </w:r>
      <w:r w:rsidRPr="00D20F7B">
        <w:rPr>
          <w:sz w:val="24"/>
          <w:szCs w:val="24"/>
        </w:rPr>
        <w:t>assistance</w:t>
      </w:r>
      <w:r w:rsidR="00B2437B">
        <w:rPr>
          <w:sz w:val="24"/>
          <w:szCs w:val="24"/>
        </w:rPr>
        <w:t xml:space="preserve"> at home</w:t>
      </w:r>
      <w:r w:rsidR="006F1B23">
        <w:rPr>
          <w:sz w:val="24"/>
          <w:szCs w:val="24"/>
        </w:rPr>
        <w:t xml:space="preserve">. </w:t>
      </w:r>
      <w:r w:rsidR="0068518E" w:rsidRPr="00341A35">
        <w:rPr>
          <w:sz w:val="24"/>
          <w:szCs w:val="24"/>
        </w:rPr>
        <w:t>As t</w:t>
      </w:r>
      <w:r w:rsidR="00FD0CC2" w:rsidRPr="00341A35">
        <w:rPr>
          <w:sz w:val="24"/>
          <w:szCs w:val="24"/>
        </w:rPr>
        <w:t xml:space="preserve">he population </w:t>
      </w:r>
      <w:r w:rsidR="0068518E" w:rsidRPr="00341A35">
        <w:rPr>
          <w:sz w:val="24"/>
          <w:szCs w:val="24"/>
        </w:rPr>
        <w:t>of older adults grows</w:t>
      </w:r>
      <w:r w:rsidR="00FD0CC2" w:rsidRPr="00341A35">
        <w:rPr>
          <w:sz w:val="24"/>
          <w:szCs w:val="24"/>
        </w:rPr>
        <w:t xml:space="preserve"> dramatically, we provide tangible support for “aging in place</w:t>
      </w:r>
      <w:r w:rsidR="0068518E" w:rsidRPr="00341A35">
        <w:rPr>
          <w:sz w:val="24"/>
          <w:szCs w:val="24"/>
        </w:rPr>
        <w:t xml:space="preserve">” and maintaining </w:t>
      </w:r>
      <w:r w:rsidR="00FD0CC2" w:rsidRPr="00341A35">
        <w:rPr>
          <w:sz w:val="24"/>
          <w:szCs w:val="24"/>
        </w:rPr>
        <w:t xml:space="preserve">social </w:t>
      </w:r>
      <w:r w:rsidR="00313EA3" w:rsidRPr="00341A35">
        <w:rPr>
          <w:sz w:val="24"/>
          <w:szCs w:val="24"/>
        </w:rPr>
        <w:t xml:space="preserve">connections </w:t>
      </w:r>
      <w:r w:rsidR="006F1B23">
        <w:rPr>
          <w:sz w:val="24"/>
          <w:szCs w:val="24"/>
        </w:rPr>
        <w:t xml:space="preserve">for improved health outcomes. </w:t>
      </w:r>
      <w:r w:rsidR="00357331" w:rsidRPr="00341A35">
        <w:rPr>
          <w:sz w:val="24"/>
          <w:szCs w:val="24"/>
        </w:rPr>
        <w:t xml:space="preserve">Each town </w:t>
      </w:r>
      <w:r w:rsidR="00B2437B">
        <w:rPr>
          <w:sz w:val="24"/>
          <w:szCs w:val="24"/>
        </w:rPr>
        <w:t xml:space="preserve">we serve has </w:t>
      </w:r>
      <w:r w:rsidR="00357331" w:rsidRPr="00341A35">
        <w:rPr>
          <w:sz w:val="24"/>
          <w:szCs w:val="24"/>
        </w:rPr>
        <w:t xml:space="preserve">its own dedicated base of volunteers who are assigned to residents </w:t>
      </w:r>
      <w:r w:rsidR="006F1B23">
        <w:rPr>
          <w:sz w:val="24"/>
          <w:szCs w:val="24"/>
        </w:rPr>
        <w:t>in that</w:t>
      </w:r>
      <w:r w:rsidR="00357331" w:rsidRPr="00341A35">
        <w:rPr>
          <w:sz w:val="24"/>
          <w:szCs w:val="24"/>
        </w:rPr>
        <w:t xml:space="preserve"> town, fostering additional opportunities to build neighborly communities.</w:t>
      </w:r>
      <w:r w:rsidR="00357331" w:rsidRPr="00C03C07">
        <w:rPr>
          <w:sz w:val="24"/>
          <w:szCs w:val="24"/>
        </w:rPr>
        <w:t xml:space="preserve">  </w:t>
      </w:r>
    </w:p>
    <w:p w14:paraId="4C120E64" w14:textId="611AF404" w:rsidR="009F1F0D" w:rsidRPr="00961BB9" w:rsidRDefault="009F1F0D" w:rsidP="007064B0">
      <w:pPr>
        <w:spacing w:before="240" w:after="0" w:line="216" w:lineRule="auto"/>
        <w:rPr>
          <w:sz w:val="24"/>
          <w:szCs w:val="24"/>
        </w:rPr>
      </w:pPr>
      <w:r w:rsidRPr="00D20F7B">
        <w:rPr>
          <w:sz w:val="24"/>
          <w:szCs w:val="24"/>
        </w:rPr>
        <w:t>Our volunteers provide community members with housework/indoor, yardwork/outdoor and companionship support.</w:t>
      </w:r>
      <w:r w:rsidR="006F1B23">
        <w:rPr>
          <w:sz w:val="24"/>
          <w:szCs w:val="24"/>
        </w:rPr>
        <w:t xml:space="preserve"> </w:t>
      </w:r>
      <w:r w:rsidRPr="00961BB9">
        <w:rPr>
          <w:sz w:val="24"/>
          <w:szCs w:val="24"/>
        </w:rPr>
        <w:t>Because we are always focused on safety and confidentiality, UR Com</w:t>
      </w:r>
      <w:r>
        <w:rPr>
          <w:sz w:val="24"/>
          <w:szCs w:val="24"/>
        </w:rPr>
        <w:t>munity Cares is fully insured; a</w:t>
      </w:r>
      <w:r w:rsidRPr="00961BB9">
        <w:rPr>
          <w:sz w:val="24"/>
          <w:szCs w:val="24"/>
        </w:rPr>
        <w:t>ll volunteers and community members undergo annual background checks and meet other requi</w:t>
      </w:r>
      <w:r w:rsidR="00B2437B">
        <w:rPr>
          <w:sz w:val="24"/>
          <w:szCs w:val="24"/>
        </w:rPr>
        <w:t xml:space="preserve">rements </w:t>
      </w:r>
      <w:r w:rsidRPr="00961BB9">
        <w:rPr>
          <w:sz w:val="24"/>
          <w:szCs w:val="24"/>
        </w:rPr>
        <w:t xml:space="preserve">to </w:t>
      </w:r>
      <w:r w:rsidR="005D0D10" w:rsidRPr="00961BB9">
        <w:rPr>
          <w:sz w:val="24"/>
          <w:szCs w:val="24"/>
        </w:rPr>
        <w:t>register</w:t>
      </w:r>
      <w:r w:rsidRPr="00961BB9">
        <w:rPr>
          <w:sz w:val="24"/>
          <w:szCs w:val="24"/>
        </w:rPr>
        <w:t xml:space="preserve"> with us. </w:t>
      </w:r>
    </w:p>
    <w:p w14:paraId="7F4DE3D6" w14:textId="46349AD5" w:rsidR="003969A7" w:rsidRDefault="00B66F24" w:rsidP="007064B0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 xml:space="preserve">If participants are unable to use </w:t>
      </w:r>
      <w:r w:rsidR="00FD0CC2" w:rsidRPr="00961BB9">
        <w:rPr>
          <w:sz w:val="24"/>
          <w:szCs w:val="24"/>
        </w:rPr>
        <w:t xml:space="preserve">our </w:t>
      </w:r>
      <w:r w:rsidRPr="00961BB9">
        <w:rPr>
          <w:sz w:val="24"/>
          <w:szCs w:val="24"/>
        </w:rPr>
        <w:t xml:space="preserve">computer-based online system themselves, </w:t>
      </w:r>
      <w:r w:rsidR="0068518E" w:rsidRPr="00961BB9">
        <w:rPr>
          <w:sz w:val="24"/>
          <w:szCs w:val="24"/>
        </w:rPr>
        <w:t xml:space="preserve">we </w:t>
      </w:r>
      <w:r w:rsidR="003969A7" w:rsidRPr="00961BB9">
        <w:rPr>
          <w:sz w:val="24"/>
          <w:szCs w:val="24"/>
        </w:rPr>
        <w:t xml:space="preserve">suggest </w:t>
      </w:r>
      <w:r w:rsidRPr="00961BB9">
        <w:rPr>
          <w:sz w:val="24"/>
          <w:szCs w:val="24"/>
        </w:rPr>
        <w:t xml:space="preserve">an advocate to </w:t>
      </w:r>
      <w:r w:rsidR="00FD0CC2" w:rsidRPr="00961BB9">
        <w:rPr>
          <w:sz w:val="24"/>
          <w:szCs w:val="24"/>
        </w:rPr>
        <w:t>arra</w:t>
      </w:r>
      <w:r w:rsidR="0068518E" w:rsidRPr="00961BB9">
        <w:rPr>
          <w:sz w:val="24"/>
          <w:szCs w:val="24"/>
        </w:rPr>
        <w:t>nge registration</w:t>
      </w:r>
      <w:r w:rsidR="006F1B23">
        <w:rPr>
          <w:sz w:val="24"/>
          <w:szCs w:val="24"/>
        </w:rPr>
        <w:t xml:space="preserve"> and scheduling. </w:t>
      </w:r>
      <w:r w:rsidR="003969A7" w:rsidRPr="00961BB9">
        <w:rPr>
          <w:sz w:val="24"/>
          <w:szCs w:val="24"/>
        </w:rPr>
        <w:t>We appreciate and accommodate the time commitment of all volunteers</w:t>
      </w:r>
      <w:r w:rsidR="003969A7" w:rsidRPr="00341A35">
        <w:rPr>
          <w:sz w:val="24"/>
          <w:szCs w:val="24"/>
        </w:rPr>
        <w:t xml:space="preserve">, </w:t>
      </w:r>
      <w:r w:rsidR="00313EA3" w:rsidRPr="00341A35">
        <w:rPr>
          <w:sz w:val="24"/>
          <w:szCs w:val="24"/>
        </w:rPr>
        <w:t xml:space="preserve">and offer </w:t>
      </w:r>
      <w:r w:rsidR="003969A7" w:rsidRPr="00341A35">
        <w:rPr>
          <w:sz w:val="24"/>
          <w:szCs w:val="24"/>
        </w:rPr>
        <w:t>the</w:t>
      </w:r>
      <w:r w:rsidR="003969A7" w:rsidRPr="00961BB9">
        <w:rPr>
          <w:sz w:val="24"/>
          <w:szCs w:val="24"/>
        </w:rPr>
        <w:t xml:space="preserve"> opportunity to schedule repeat visits with the same community member if desired.</w:t>
      </w:r>
    </w:p>
    <w:p w14:paraId="7E166F2C" w14:textId="78766974" w:rsidR="00301318" w:rsidRPr="00961BB9" w:rsidRDefault="00301318" w:rsidP="007064B0">
      <w:pPr>
        <w:pStyle w:val="NormalWeb"/>
        <w:spacing w:before="240" w:beforeAutospacing="0" w:after="0" w:line="216" w:lineRule="auto"/>
        <w:rPr>
          <w:rFonts w:asciiTheme="minorHAnsi" w:hAnsiTheme="minorHAnsi"/>
        </w:rPr>
      </w:pPr>
      <w:r w:rsidRPr="00961BB9">
        <w:rPr>
          <w:rFonts w:asciiTheme="minorHAnsi" w:hAnsiTheme="minorHAnsi"/>
        </w:rPr>
        <w:t xml:space="preserve">UR </w:t>
      </w:r>
      <w:r w:rsidR="00341A35">
        <w:rPr>
          <w:rFonts w:asciiTheme="minorHAnsi" w:hAnsiTheme="minorHAnsi"/>
        </w:rPr>
        <w:t>Community Cares, Inc. is an IRS-</w:t>
      </w:r>
      <w:r w:rsidRPr="00961BB9">
        <w:rPr>
          <w:rFonts w:asciiTheme="minorHAnsi" w:hAnsiTheme="minorHAnsi"/>
        </w:rPr>
        <w:t>determined 501(c)(3) Corporation</w:t>
      </w:r>
      <w:r w:rsidRPr="00D20F7B">
        <w:rPr>
          <w:rFonts w:asciiTheme="minorHAnsi" w:hAnsiTheme="minorHAnsi"/>
        </w:rPr>
        <w:t>. We</w:t>
      </w:r>
      <w:r w:rsidR="00E40B7E" w:rsidRPr="00D20F7B">
        <w:rPr>
          <w:rFonts w:asciiTheme="minorHAnsi" w:hAnsiTheme="minorHAnsi"/>
        </w:rPr>
        <w:t xml:space="preserve"> have </w:t>
      </w:r>
      <w:r w:rsidR="00341A35" w:rsidRPr="00D20F7B">
        <w:rPr>
          <w:rFonts w:asciiTheme="minorHAnsi" w:hAnsiTheme="minorHAnsi"/>
        </w:rPr>
        <w:t xml:space="preserve">a DUNS number and </w:t>
      </w:r>
      <w:r w:rsidR="00E40B7E" w:rsidRPr="00D20F7B">
        <w:rPr>
          <w:rFonts w:asciiTheme="minorHAnsi" w:hAnsiTheme="minorHAnsi"/>
        </w:rPr>
        <w:t xml:space="preserve">are in the process of </w:t>
      </w:r>
      <w:r w:rsidRPr="00D20F7B">
        <w:rPr>
          <w:rFonts w:asciiTheme="minorHAnsi" w:hAnsiTheme="minorHAnsi"/>
        </w:rPr>
        <w:t>trademark</w:t>
      </w:r>
      <w:r w:rsidR="00E40B7E" w:rsidRPr="00D20F7B">
        <w:rPr>
          <w:rFonts w:asciiTheme="minorHAnsi" w:hAnsiTheme="minorHAnsi"/>
        </w:rPr>
        <w:t xml:space="preserve">ing </w:t>
      </w:r>
      <w:r w:rsidRPr="00D20F7B">
        <w:rPr>
          <w:rFonts w:asciiTheme="minorHAnsi" w:hAnsiTheme="minorHAnsi"/>
        </w:rPr>
        <w:t xml:space="preserve">our corporate name and logo. </w:t>
      </w:r>
      <w:r w:rsidR="00341A35" w:rsidRPr="00D20F7B">
        <w:rPr>
          <w:rFonts w:asciiTheme="minorHAnsi" w:hAnsiTheme="minorHAnsi"/>
        </w:rPr>
        <w:t xml:space="preserve">We are </w:t>
      </w:r>
      <w:r w:rsidR="00E40B7E" w:rsidRPr="00D20F7B">
        <w:rPr>
          <w:rFonts w:asciiTheme="minorHAnsi" w:hAnsiTheme="minorHAnsi"/>
        </w:rPr>
        <w:t xml:space="preserve">a registered non-profit on Charity Navigator and </w:t>
      </w:r>
      <w:r w:rsidR="00341A35" w:rsidRPr="00D20F7B">
        <w:rPr>
          <w:rFonts w:asciiTheme="minorHAnsi" w:hAnsiTheme="minorHAnsi"/>
        </w:rPr>
        <w:t>AARP.com’</w:t>
      </w:r>
      <w:r w:rsidR="00E40B7E" w:rsidRPr="00D20F7B">
        <w:rPr>
          <w:rFonts w:asciiTheme="minorHAnsi" w:hAnsiTheme="minorHAnsi"/>
        </w:rPr>
        <w:t xml:space="preserve">s volunteer job board, among others. </w:t>
      </w:r>
      <w:r w:rsidR="00110E2D" w:rsidRPr="00D20F7B">
        <w:rPr>
          <w:rFonts w:asciiTheme="minorHAnsi" w:hAnsiTheme="minorHAnsi"/>
        </w:rPr>
        <w:t xml:space="preserve">Our internet address is </w:t>
      </w:r>
      <w:hyperlink r:id="rId7" w:history="1">
        <w:r w:rsidR="00110E2D" w:rsidRPr="00D20F7B">
          <w:rPr>
            <w:rStyle w:val="Hyperlink"/>
            <w:rFonts w:asciiTheme="minorHAnsi" w:hAnsiTheme="minorHAnsi"/>
          </w:rPr>
          <w:t>www.urcommunitycares.com</w:t>
        </w:r>
      </w:hyperlink>
      <w:r w:rsidR="00110E2D" w:rsidRPr="00D20F7B">
        <w:rPr>
          <w:rFonts w:asciiTheme="minorHAnsi" w:hAnsiTheme="minorHAnsi"/>
        </w:rPr>
        <w:t xml:space="preserve"> and we actively use Facebook, YouTube and other online media.</w:t>
      </w:r>
      <w:r w:rsidR="00110E2D">
        <w:rPr>
          <w:rFonts w:asciiTheme="minorHAnsi" w:hAnsiTheme="minorHAnsi"/>
        </w:rPr>
        <w:t xml:space="preserve">  </w:t>
      </w:r>
    </w:p>
    <w:p w14:paraId="73C7FE41" w14:textId="19E54131" w:rsidR="007064B0" w:rsidRPr="00961BB9" w:rsidRDefault="007064B0" w:rsidP="007064B0">
      <w:pPr>
        <w:spacing w:before="240" w:after="0" w:line="21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name “UR Community Cares,” the word “UR” has an intended </w:t>
      </w:r>
      <w:r w:rsidRPr="00961BB9">
        <w:rPr>
          <w:sz w:val="24"/>
          <w:szCs w:val="24"/>
        </w:rPr>
        <w:t xml:space="preserve">double meaning:  the word “Your” (shortened to “ur” in texting and tweeting style), and the phrase “You are” (reminding each of us that we are responsible for our community). </w:t>
      </w:r>
      <w:r>
        <w:rPr>
          <w:sz w:val="24"/>
          <w:szCs w:val="24"/>
        </w:rPr>
        <w:t>This is carried through in our “Nurture UR Neighborhood” tagline.</w:t>
      </w:r>
    </w:p>
    <w:p w14:paraId="47740412" w14:textId="77777777" w:rsidR="00234329" w:rsidRDefault="00234329" w:rsidP="007064B0">
      <w:pPr>
        <w:spacing w:before="240" w:after="0" w:line="216" w:lineRule="auto"/>
        <w:rPr>
          <w:sz w:val="24"/>
          <w:szCs w:val="24"/>
          <w:u w:val="single"/>
        </w:rPr>
      </w:pPr>
    </w:p>
    <w:tbl>
      <w:tblPr>
        <w:tblStyle w:val="TableGrid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4061"/>
        <w:gridCol w:w="2350"/>
      </w:tblGrid>
      <w:tr w:rsidR="007064B0" w14:paraId="628B7784" w14:textId="77777777" w:rsidTr="00E41E22">
        <w:trPr>
          <w:trHeight w:val="360"/>
        </w:trPr>
        <w:tc>
          <w:tcPr>
            <w:tcW w:w="2713" w:type="dxa"/>
            <w:shd w:val="clear" w:color="auto" w:fill="FF0066"/>
          </w:tcPr>
          <w:p w14:paraId="0E2DC79A" w14:textId="77777777" w:rsidR="007064B0" w:rsidRDefault="007064B0" w:rsidP="007064B0">
            <w:pPr>
              <w:spacing w:before="240" w:line="216" w:lineRule="auto"/>
              <w:rPr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14:paraId="0D4F1546" w14:textId="5670844F" w:rsidR="007064B0" w:rsidRDefault="007064B0" w:rsidP="00E41E2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  <w:t>ABOUT OUR FOUNDERS</w:t>
            </w:r>
          </w:p>
        </w:tc>
        <w:tc>
          <w:tcPr>
            <w:tcW w:w="2350" w:type="dxa"/>
            <w:shd w:val="clear" w:color="auto" w:fill="92D050"/>
          </w:tcPr>
          <w:p w14:paraId="2DEFC5FE" w14:textId="77777777" w:rsidR="007064B0" w:rsidRDefault="007064B0" w:rsidP="007064B0">
            <w:pPr>
              <w:spacing w:before="240" w:line="216" w:lineRule="auto"/>
              <w:rPr>
                <w:sz w:val="24"/>
                <w:szCs w:val="24"/>
              </w:rPr>
            </w:pPr>
          </w:p>
        </w:tc>
      </w:tr>
    </w:tbl>
    <w:p w14:paraId="04F9D0B7" w14:textId="376B22EF" w:rsidR="00031822" w:rsidRPr="00961BB9" w:rsidRDefault="00851808" w:rsidP="007064B0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>MICHELLE PUZZO</w:t>
      </w:r>
      <w:r w:rsidR="00031822" w:rsidRPr="00961BB9">
        <w:rPr>
          <w:sz w:val="24"/>
          <w:szCs w:val="24"/>
        </w:rPr>
        <w:t xml:space="preserve"> is </w:t>
      </w:r>
      <w:r w:rsidR="000B7B7D" w:rsidRPr="00341A35">
        <w:rPr>
          <w:sz w:val="24"/>
          <w:szCs w:val="24"/>
        </w:rPr>
        <w:t>co-</w:t>
      </w:r>
      <w:r w:rsidR="00031822" w:rsidRPr="00341A35">
        <w:rPr>
          <w:sz w:val="24"/>
          <w:szCs w:val="24"/>
        </w:rPr>
        <w:t>founder</w:t>
      </w:r>
      <w:r w:rsidR="00031822" w:rsidRPr="00C03C07">
        <w:rPr>
          <w:sz w:val="24"/>
          <w:szCs w:val="24"/>
        </w:rPr>
        <w:t xml:space="preserve"> and president of UR Community Cares. She graduated from the University of Connecticut with a Bachelor of Science degree in physical therapy</w:t>
      </w:r>
      <w:r w:rsidR="006F1B23">
        <w:rPr>
          <w:sz w:val="24"/>
          <w:szCs w:val="24"/>
        </w:rPr>
        <w:t>.</w:t>
      </w:r>
      <w:r w:rsidR="00031822" w:rsidRPr="00C03C07">
        <w:rPr>
          <w:sz w:val="24"/>
          <w:szCs w:val="24"/>
        </w:rPr>
        <w:t xml:space="preserve"> </w:t>
      </w:r>
      <w:r w:rsidR="00031822" w:rsidRPr="00341A35">
        <w:rPr>
          <w:sz w:val="24"/>
          <w:szCs w:val="24"/>
        </w:rPr>
        <w:t xml:space="preserve">She </w:t>
      </w:r>
      <w:r w:rsidR="000B7B7D" w:rsidRPr="00341A35">
        <w:rPr>
          <w:sz w:val="24"/>
          <w:szCs w:val="24"/>
        </w:rPr>
        <w:t>began her career as a physical therapist specializing in outpatient orthopedics, and now has nearly 10 years of experience in home-based patient care.</w:t>
      </w:r>
      <w:r w:rsidR="000B7B7D" w:rsidRPr="00C03C07">
        <w:rPr>
          <w:sz w:val="24"/>
          <w:szCs w:val="24"/>
        </w:rPr>
        <w:t xml:space="preserve"> </w:t>
      </w:r>
      <w:r w:rsidR="00031822" w:rsidRPr="00C03C07">
        <w:rPr>
          <w:sz w:val="24"/>
          <w:szCs w:val="24"/>
        </w:rPr>
        <w:t>Michelle is a published author of children’s books inspired by the adv</w:t>
      </w:r>
      <w:r w:rsidR="006F1B23">
        <w:rPr>
          <w:sz w:val="24"/>
          <w:szCs w:val="24"/>
        </w:rPr>
        <w:t xml:space="preserve">entures of her two young sons. </w:t>
      </w:r>
      <w:r w:rsidRPr="00341A35">
        <w:rPr>
          <w:sz w:val="24"/>
          <w:szCs w:val="24"/>
        </w:rPr>
        <w:t xml:space="preserve">Combining her passions, she </w:t>
      </w:r>
      <w:r w:rsidR="00325F16" w:rsidRPr="00341A35">
        <w:rPr>
          <w:sz w:val="24"/>
          <w:szCs w:val="24"/>
        </w:rPr>
        <w:t xml:space="preserve">envisioned the launch of </w:t>
      </w:r>
      <w:r w:rsidRPr="00341A35">
        <w:rPr>
          <w:sz w:val="24"/>
          <w:szCs w:val="24"/>
        </w:rPr>
        <w:t xml:space="preserve">UR Community Cares as a scalable solution to help others, enrich </w:t>
      </w:r>
      <w:r w:rsidR="00E91C3C" w:rsidRPr="00341A35">
        <w:rPr>
          <w:sz w:val="24"/>
          <w:szCs w:val="24"/>
        </w:rPr>
        <w:t xml:space="preserve">local </w:t>
      </w:r>
      <w:r w:rsidRPr="00341A35">
        <w:rPr>
          <w:sz w:val="24"/>
          <w:szCs w:val="24"/>
        </w:rPr>
        <w:t>communities and bring people together.</w:t>
      </w:r>
      <w:r w:rsidRPr="00C03C07">
        <w:rPr>
          <w:sz w:val="24"/>
          <w:szCs w:val="24"/>
        </w:rPr>
        <w:t xml:space="preserve"> </w:t>
      </w:r>
    </w:p>
    <w:p w14:paraId="7EC8BE30" w14:textId="25A67F54" w:rsidR="005055B8" w:rsidRPr="00961BB9" w:rsidRDefault="005055B8" w:rsidP="007064B0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>Mc</w:t>
      </w:r>
      <w:r w:rsidR="00683225" w:rsidRPr="00961BB9">
        <w:rPr>
          <w:sz w:val="24"/>
          <w:szCs w:val="24"/>
        </w:rPr>
        <w:t>Cann</w:t>
      </w:r>
      <w:r w:rsidRPr="00961BB9">
        <w:rPr>
          <w:sz w:val="24"/>
          <w:szCs w:val="24"/>
        </w:rPr>
        <w:t xml:space="preserve"> “M.D.” BIRMINGHAM is </w:t>
      </w:r>
      <w:r w:rsidR="00683225" w:rsidRPr="00961BB9">
        <w:rPr>
          <w:sz w:val="24"/>
          <w:szCs w:val="24"/>
        </w:rPr>
        <w:t>co-founder</w:t>
      </w:r>
      <w:r w:rsidR="00851808" w:rsidRPr="00961BB9">
        <w:rPr>
          <w:sz w:val="24"/>
          <w:szCs w:val="24"/>
        </w:rPr>
        <w:t xml:space="preserve"> </w:t>
      </w:r>
      <w:r w:rsidR="003F544B" w:rsidRPr="00961BB9">
        <w:rPr>
          <w:sz w:val="24"/>
          <w:szCs w:val="24"/>
        </w:rPr>
        <w:t xml:space="preserve">and </w:t>
      </w:r>
      <w:r w:rsidR="00325F16" w:rsidRPr="00961BB9">
        <w:rPr>
          <w:sz w:val="24"/>
          <w:szCs w:val="24"/>
        </w:rPr>
        <w:t>t</w:t>
      </w:r>
      <w:r w:rsidR="003F544B" w:rsidRPr="00961BB9">
        <w:rPr>
          <w:sz w:val="24"/>
          <w:szCs w:val="24"/>
        </w:rPr>
        <w:t xml:space="preserve">reasurer </w:t>
      </w:r>
      <w:r w:rsidR="00851808" w:rsidRPr="00961BB9">
        <w:rPr>
          <w:sz w:val="24"/>
          <w:szCs w:val="24"/>
        </w:rPr>
        <w:t>of UR Community Cares</w:t>
      </w:r>
      <w:r w:rsidR="006F1B23">
        <w:rPr>
          <w:sz w:val="24"/>
          <w:szCs w:val="24"/>
        </w:rPr>
        <w:t xml:space="preserve">. </w:t>
      </w:r>
      <w:r w:rsidR="00E91C3C" w:rsidRPr="00961BB9">
        <w:rPr>
          <w:sz w:val="24"/>
          <w:szCs w:val="24"/>
        </w:rPr>
        <w:t xml:space="preserve">He holds a </w:t>
      </w:r>
      <w:r w:rsidRPr="00961BB9">
        <w:rPr>
          <w:sz w:val="24"/>
          <w:szCs w:val="24"/>
        </w:rPr>
        <w:t xml:space="preserve">Master’s degree from the University of New Haven’s School of Education, </w:t>
      </w:r>
      <w:r w:rsidR="00E91C3C" w:rsidRPr="00961BB9">
        <w:rPr>
          <w:sz w:val="24"/>
          <w:szCs w:val="24"/>
        </w:rPr>
        <w:t xml:space="preserve">and a </w:t>
      </w:r>
      <w:r w:rsidRPr="00961BB9">
        <w:rPr>
          <w:sz w:val="24"/>
          <w:szCs w:val="24"/>
        </w:rPr>
        <w:t xml:space="preserve">Bachelor’s degree in sociology from </w:t>
      </w:r>
      <w:r w:rsidR="006F1B23">
        <w:rPr>
          <w:sz w:val="24"/>
          <w:szCs w:val="24"/>
        </w:rPr>
        <w:t xml:space="preserve">the University of Connecticut. </w:t>
      </w:r>
      <w:r w:rsidR="00C26526" w:rsidRPr="00961BB9">
        <w:rPr>
          <w:sz w:val="24"/>
          <w:szCs w:val="24"/>
        </w:rPr>
        <w:t>H</w:t>
      </w:r>
      <w:r w:rsidR="00851808" w:rsidRPr="00961BB9">
        <w:rPr>
          <w:sz w:val="24"/>
          <w:szCs w:val="24"/>
        </w:rPr>
        <w:t xml:space="preserve">is </w:t>
      </w:r>
      <w:r w:rsidRPr="00961BB9">
        <w:rPr>
          <w:sz w:val="24"/>
          <w:szCs w:val="24"/>
        </w:rPr>
        <w:t>work as an entrepreneur has earned him several U.S</w:t>
      </w:r>
      <w:r w:rsidR="00E91C3C" w:rsidRPr="00961BB9">
        <w:rPr>
          <w:sz w:val="24"/>
          <w:szCs w:val="24"/>
        </w:rPr>
        <w:t>. and international patents</w:t>
      </w:r>
      <w:r w:rsidR="00683225" w:rsidRPr="00961BB9">
        <w:rPr>
          <w:sz w:val="24"/>
          <w:szCs w:val="24"/>
        </w:rPr>
        <w:t>, trademarks and copyrights</w:t>
      </w:r>
      <w:r w:rsidR="006F1B23">
        <w:rPr>
          <w:sz w:val="24"/>
          <w:szCs w:val="24"/>
        </w:rPr>
        <w:t xml:space="preserve">. </w:t>
      </w:r>
      <w:r w:rsidR="00E91C3C" w:rsidRPr="00961BB9">
        <w:rPr>
          <w:sz w:val="24"/>
          <w:szCs w:val="24"/>
        </w:rPr>
        <w:t xml:space="preserve">M.D. </w:t>
      </w:r>
      <w:r w:rsidRPr="00961BB9">
        <w:rPr>
          <w:sz w:val="24"/>
          <w:szCs w:val="24"/>
        </w:rPr>
        <w:t>is an independently published</w:t>
      </w:r>
      <w:r w:rsidR="00031822" w:rsidRPr="00961BB9">
        <w:rPr>
          <w:sz w:val="24"/>
          <w:szCs w:val="24"/>
        </w:rPr>
        <w:t xml:space="preserve"> author</w:t>
      </w:r>
      <w:r w:rsidR="003F544B" w:rsidRPr="00961BB9">
        <w:rPr>
          <w:sz w:val="24"/>
          <w:szCs w:val="24"/>
        </w:rPr>
        <w:t xml:space="preserve">, and business owner of </w:t>
      </w:r>
      <w:r w:rsidRPr="00961BB9">
        <w:rPr>
          <w:sz w:val="24"/>
          <w:szCs w:val="24"/>
        </w:rPr>
        <w:t xml:space="preserve">ventures </w:t>
      </w:r>
      <w:r w:rsidR="00031822" w:rsidRPr="00961BB9">
        <w:rPr>
          <w:sz w:val="24"/>
          <w:szCs w:val="24"/>
        </w:rPr>
        <w:t xml:space="preserve">focused on building </w:t>
      </w:r>
      <w:r w:rsidRPr="00961BB9">
        <w:rPr>
          <w:sz w:val="24"/>
          <w:szCs w:val="24"/>
        </w:rPr>
        <w:t>global community.</w:t>
      </w:r>
      <w:r w:rsidR="001537CD" w:rsidRPr="00961BB9">
        <w:rPr>
          <w:sz w:val="24"/>
          <w:szCs w:val="24"/>
        </w:rPr>
        <w:t xml:space="preserve"> </w:t>
      </w:r>
      <w:r w:rsidR="001537CD" w:rsidRPr="00341A35">
        <w:rPr>
          <w:sz w:val="24"/>
          <w:szCs w:val="24"/>
        </w:rPr>
        <w:t>His production engineering company</w:t>
      </w:r>
      <w:r w:rsidR="00325F16" w:rsidRPr="00341A35">
        <w:rPr>
          <w:sz w:val="24"/>
          <w:szCs w:val="24"/>
        </w:rPr>
        <w:t xml:space="preserve">, McCann D. Birmingham LLC, is responsible for UR Community Cares’ technical platform, from </w:t>
      </w:r>
      <w:r w:rsidR="001537CD" w:rsidRPr="00341A35">
        <w:rPr>
          <w:sz w:val="24"/>
          <w:szCs w:val="24"/>
        </w:rPr>
        <w:t>concept design</w:t>
      </w:r>
      <w:r w:rsidR="00325F16" w:rsidRPr="00341A35">
        <w:rPr>
          <w:sz w:val="24"/>
          <w:szCs w:val="24"/>
        </w:rPr>
        <w:t xml:space="preserve"> through ongoing </w:t>
      </w:r>
      <w:r w:rsidR="001537CD" w:rsidRPr="00341A35">
        <w:rPr>
          <w:sz w:val="24"/>
          <w:szCs w:val="24"/>
        </w:rPr>
        <w:t>project management</w:t>
      </w:r>
      <w:r w:rsidR="00325F16" w:rsidRPr="00341A35">
        <w:rPr>
          <w:sz w:val="24"/>
          <w:szCs w:val="24"/>
        </w:rPr>
        <w:t xml:space="preserve"> and </w:t>
      </w:r>
      <w:r w:rsidR="007E54DF" w:rsidRPr="00341A35">
        <w:rPr>
          <w:sz w:val="24"/>
          <w:szCs w:val="24"/>
        </w:rPr>
        <w:t xml:space="preserve">operational </w:t>
      </w:r>
      <w:r w:rsidR="00325F16" w:rsidRPr="00341A35">
        <w:rPr>
          <w:sz w:val="24"/>
          <w:szCs w:val="24"/>
        </w:rPr>
        <w:t xml:space="preserve">enhancements </w:t>
      </w:r>
      <w:r w:rsidR="00357331" w:rsidRPr="00341A35">
        <w:rPr>
          <w:sz w:val="24"/>
          <w:szCs w:val="24"/>
        </w:rPr>
        <w:t xml:space="preserve">to </w:t>
      </w:r>
      <w:r w:rsidR="007E54DF" w:rsidRPr="00341A35">
        <w:rPr>
          <w:sz w:val="24"/>
          <w:szCs w:val="24"/>
        </w:rPr>
        <w:t xml:space="preserve">support </w:t>
      </w:r>
      <w:r w:rsidR="00325F16" w:rsidRPr="00341A35">
        <w:rPr>
          <w:sz w:val="24"/>
          <w:szCs w:val="24"/>
        </w:rPr>
        <w:t>the organization</w:t>
      </w:r>
      <w:r w:rsidR="007E54DF" w:rsidRPr="00341A35">
        <w:rPr>
          <w:sz w:val="24"/>
          <w:szCs w:val="24"/>
        </w:rPr>
        <w:t>’s planned expansion.</w:t>
      </w:r>
      <w:r w:rsidR="007E54DF" w:rsidRPr="00C03C07">
        <w:rPr>
          <w:sz w:val="24"/>
          <w:szCs w:val="24"/>
        </w:rPr>
        <w:t xml:space="preserve">  </w:t>
      </w:r>
    </w:p>
    <w:p w14:paraId="36704F1F" w14:textId="77777777" w:rsidR="003E503F" w:rsidRDefault="003E503F" w:rsidP="007064B0">
      <w:pPr>
        <w:spacing w:before="240" w:after="0" w:line="21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628"/>
        <w:gridCol w:w="2250"/>
        <w:gridCol w:w="3155"/>
      </w:tblGrid>
      <w:tr w:rsidR="003E503F" w14:paraId="6B7E272C" w14:textId="77777777" w:rsidTr="00B64BA7">
        <w:tc>
          <w:tcPr>
            <w:tcW w:w="2337" w:type="dxa"/>
            <w:shd w:val="clear" w:color="auto" w:fill="FF0066"/>
            <w:vAlign w:val="center"/>
          </w:tcPr>
          <w:p w14:paraId="1F48E957" w14:textId="77777777" w:rsidR="003E503F" w:rsidRDefault="003E503F" w:rsidP="00B64BA7">
            <w:pPr>
              <w:spacing w:before="2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4B2C714B" w14:textId="24AB0ABC" w:rsidR="003E503F" w:rsidRDefault="003E503F" w:rsidP="00B64BA7">
            <w:pPr>
              <w:spacing w:before="2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92D050"/>
            <w:vAlign w:val="center"/>
          </w:tcPr>
          <w:p w14:paraId="0303170D" w14:textId="77777777" w:rsidR="003E503F" w:rsidRDefault="003E503F" w:rsidP="00B64BA7">
            <w:pPr>
              <w:spacing w:before="2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898082B" w14:textId="50C7A391" w:rsidR="003E503F" w:rsidRPr="00E41E22" w:rsidRDefault="007064B0" w:rsidP="00B64BA7">
            <w:pPr>
              <w:spacing w:line="216" w:lineRule="auto"/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 w:rsidRPr="00E41E22"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  <w:t>OUTREACH</w:t>
            </w:r>
          </w:p>
        </w:tc>
      </w:tr>
    </w:tbl>
    <w:p w14:paraId="68D96BBC" w14:textId="0402F35D" w:rsidR="005F4F69" w:rsidRPr="00961BB9" w:rsidRDefault="00DE7BFB" w:rsidP="005F4F69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>Based on registrations</w:t>
      </w:r>
      <w:r>
        <w:rPr>
          <w:sz w:val="24"/>
          <w:szCs w:val="24"/>
        </w:rPr>
        <w:t xml:space="preserve"> received to date</w:t>
      </w:r>
      <w:r w:rsidRPr="00961BB9">
        <w:rPr>
          <w:sz w:val="24"/>
          <w:szCs w:val="24"/>
        </w:rPr>
        <w:t>, volunteer helpers are relati</w:t>
      </w:r>
      <w:r>
        <w:rPr>
          <w:sz w:val="24"/>
          <w:szCs w:val="24"/>
        </w:rPr>
        <w:t xml:space="preserve">vely easy to enroll so much of </w:t>
      </w:r>
      <w:r w:rsidRPr="00961BB9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outreach </w:t>
      </w:r>
      <w:r w:rsidRPr="00961BB9">
        <w:rPr>
          <w:sz w:val="24"/>
          <w:szCs w:val="24"/>
        </w:rPr>
        <w:t xml:space="preserve">efforts </w:t>
      </w:r>
      <w:r>
        <w:rPr>
          <w:sz w:val="24"/>
          <w:szCs w:val="24"/>
        </w:rPr>
        <w:t>are focused on enrolling</w:t>
      </w:r>
      <w:r w:rsidRPr="00961BB9">
        <w:rPr>
          <w:sz w:val="24"/>
          <w:szCs w:val="24"/>
        </w:rPr>
        <w:t xml:space="preserve"> community members in need of help.</w:t>
      </w:r>
      <w:r w:rsidR="000A42D1">
        <w:rPr>
          <w:sz w:val="24"/>
          <w:szCs w:val="24"/>
        </w:rPr>
        <w:t xml:space="preserve"> T</w:t>
      </w:r>
      <w:r w:rsidR="005F4F69">
        <w:rPr>
          <w:sz w:val="24"/>
          <w:szCs w:val="24"/>
        </w:rPr>
        <w:t xml:space="preserve">hroughout Connecticut, we are educating social service agencies and other influencers </w:t>
      </w:r>
      <w:r w:rsidR="005F4F69" w:rsidRPr="00341A35">
        <w:rPr>
          <w:sz w:val="24"/>
          <w:szCs w:val="24"/>
        </w:rPr>
        <w:t>on the benefits of referring community members to join our network.</w:t>
      </w:r>
      <w:r w:rsidR="005F4F69" w:rsidRPr="00C03C07">
        <w:rPr>
          <w:sz w:val="24"/>
          <w:szCs w:val="24"/>
        </w:rPr>
        <w:t xml:space="preserve">  </w:t>
      </w:r>
      <w:r w:rsidR="005F4F69">
        <w:rPr>
          <w:sz w:val="24"/>
          <w:szCs w:val="24"/>
        </w:rPr>
        <w:t>For example, a</w:t>
      </w:r>
      <w:r w:rsidR="005F4F69" w:rsidRPr="00961BB9">
        <w:rPr>
          <w:sz w:val="24"/>
          <w:szCs w:val="24"/>
        </w:rPr>
        <w:t>s a</w:t>
      </w:r>
      <w:r w:rsidR="005F4F69">
        <w:rPr>
          <w:sz w:val="24"/>
          <w:szCs w:val="24"/>
        </w:rPr>
        <w:t>n a</w:t>
      </w:r>
      <w:r w:rsidR="005F4F69" w:rsidRPr="00961BB9">
        <w:rPr>
          <w:sz w:val="24"/>
          <w:szCs w:val="24"/>
        </w:rPr>
        <w:t xml:space="preserve">ctive </w:t>
      </w:r>
      <w:r w:rsidR="005F4F69">
        <w:rPr>
          <w:sz w:val="24"/>
          <w:szCs w:val="24"/>
        </w:rPr>
        <w:t>mem</w:t>
      </w:r>
      <w:r w:rsidR="005F4F69" w:rsidRPr="00961BB9">
        <w:rPr>
          <w:sz w:val="24"/>
          <w:szCs w:val="24"/>
        </w:rPr>
        <w:t xml:space="preserve">ber of the Manchester Community Services Council, </w:t>
      </w:r>
      <w:r w:rsidR="005F4F69">
        <w:rPr>
          <w:sz w:val="24"/>
          <w:szCs w:val="24"/>
        </w:rPr>
        <w:t xml:space="preserve">we </w:t>
      </w:r>
      <w:r w:rsidR="005F4F69" w:rsidRPr="00961BB9">
        <w:rPr>
          <w:sz w:val="24"/>
          <w:szCs w:val="24"/>
        </w:rPr>
        <w:t>interact with dozens of MCSC members on a</w:t>
      </w:r>
      <w:r w:rsidR="005F4F69">
        <w:rPr>
          <w:sz w:val="24"/>
          <w:szCs w:val="24"/>
        </w:rPr>
        <w:t xml:space="preserve"> monthly basis. </w:t>
      </w:r>
      <w:r w:rsidR="005F4F69" w:rsidRPr="00961BB9">
        <w:rPr>
          <w:sz w:val="24"/>
          <w:szCs w:val="24"/>
        </w:rPr>
        <w:t xml:space="preserve">In addition, we have a substantial and growing database of community organizations and interested individuals including local and state elected officials. </w:t>
      </w:r>
      <w:r w:rsidR="005F4F69" w:rsidRPr="00341A35">
        <w:rPr>
          <w:sz w:val="24"/>
          <w:szCs w:val="24"/>
        </w:rPr>
        <w:t>These established points of contact comprise the core targets of our outreach efforts</w:t>
      </w:r>
      <w:r w:rsidR="005F4F69">
        <w:rPr>
          <w:sz w:val="24"/>
          <w:szCs w:val="24"/>
        </w:rPr>
        <w:t xml:space="preserve">. </w:t>
      </w:r>
      <w:r w:rsidR="005F4F69" w:rsidRPr="00C03C07">
        <w:rPr>
          <w:sz w:val="24"/>
          <w:szCs w:val="24"/>
        </w:rPr>
        <w:t xml:space="preserve"> </w:t>
      </w:r>
    </w:p>
    <w:p w14:paraId="6E26AD99" w14:textId="1D96F01E" w:rsidR="00900F2A" w:rsidRDefault="005F4F69" w:rsidP="00DE7BFB">
      <w:pPr>
        <w:spacing w:before="240" w:after="120" w:line="216" w:lineRule="auto"/>
        <w:rPr>
          <w:sz w:val="24"/>
          <w:szCs w:val="24"/>
        </w:rPr>
      </w:pPr>
      <w:r>
        <w:rPr>
          <w:sz w:val="24"/>
          <w:szCs w:val="24"/>
        </w:rPr>
        <w:t>As part of a recent grant application, w</w:t>
      </w:r>
      <w:r w:rsidR="00A84639">
        <w:rPr>
          <w:sz w:val="24"/>
          <w:szCs w:val="24"/>
        </w:rPr>
        <w:t>e</w:t>
      </w:r>
      <w:r w:rsidR="00900F2A">
        <w:rPr>
          <w:sz w:val="24"/>
          <w:szCs w:val="24"/>
        </w:rPr>
        <w:t xml:space="preserve"> were honored to receive a </w:t>
      </w:r>
      <w:r w:rsidR="00A84639">
        <w:rPr>
          <w:sz w:val="24"/>
          <w:szCs w:val="24"/>
        </w:rPr>
        <w:t xml:space="preserve">letter of support </w:t>
      </w:r>
      <w:r>
        <w:rPr>
          <w:sz w:val="24"/>
          <w:szCs w:val="24"/>
        </w:rPr>
        <w:t xml:space="preserve">from a municipal agency </w:t>
      </w:r>
      <w:r w:rsidR="00900F2A">
        <w:rPr>
          <w:sz w:val="24"/>
          <w:szCs w:val="24"/>
        </w:rPr>
        <w:t>which read in part:</w:t>
      </w:r>
    </w:p>
    <w:tbl>
      <w:tblPr>
        <w:tblStyle w:val="TableGrid"/>
        <w:tblW w:w="8557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  <w:gridCol w:w="1080"/>
      </w:tblGrid>
      <w:tr w:rsidR="000A42D1" w14:paraId="292179D3" w14:textId="240AFBD3" w:rsidTr="000A42D1">
        <w:trPr>
          <w:trHeight w:val="1593"/>
        </w:trPr>
        <w:tc>
          <w:tcPr>
            <w:tcW w:w="7477" w:type="dxa"/>
            <w:shd w:val="clear" w:color="auto" w:fill="D9D9D9" w:themeFill="background1" w:themeFillShade="D9"/>
            <w:vAlign w:val="center"/>
          </w:tcPr>
          <w:p w14:paraId="42BB5E67" w14:textId="50C47A66" w:rsidR="000A42D1" w:rsidRPr="000A42D1" w:rsidRDefault="000A42D1" w:rsidP="000A42D1">
            <w:pPr>
              <w:rPr>
                <w:i/>
                <w:sz w:val="24"/>
                <w:szCs w:val="24"/>
              </w:rPr>
            </w:pPr>
            <w:r w:rsidRPr="000A42D1">
              <w:rPr>
                <w:i/>
                <w:sz w:val="24"/>
                <w:szCs w:val="24"/>
              </w:rPr>
              <w:t>UR Community Cares fills a critical need … by providing assistance to our Town’s most vulnerable older and disabled adult residents. The assistance provide</w:t>
            </w:r>
            <w:r>
              <w:rPr>
                <w:i/>
                <w:sz w:val="24"/>
                <w:szCs w:val="24"/>
              </w:rPr>
              <w:t>d</w:t>
            </w:r>
            <w:r w:rsidRPr="000A42D1">
              <w:rPr>
                <w:i/>
                <w:sz w:val="24"/>
                <w:szCs w:val="24"/>
              </w:rPr>
              <w:t xml:space="preserve"> by UR Community Cares enhances the </w:t>
            </w:r>
            <w:r>
              <w:rPr>
                <w:i/>
                <w:sz w:val="24"/>
                <w:szCs w:val="24"/>
              </w:rPr>
              <w:t>li</w:t>
            </w:r>
            <w:r w:rsidRPr="000A42D1">
              <w:rPr>
                <w:i/>
                <w:sz w:val="24"/>
                <w:szCs w:val="24"/>
              </w:rPr>
              <w:t>ves of these residents and, in some instances, allows residents to remain in their homes when the only alternative would be a skilled nursing facility.</w:t>
            </w:r>
          </w:p>
        </w:tc>
        <w:tc>
          <w:tcPr>
            <w:tcW w:w="1080" w:type="dxa"/>
            <w:vAlign w:val="center"/>
          </w:tcPr>
          <w:p w14:paraId="546B9E80" w14:textId="121355DA" w:rsidR="000A42D1" w:rsidRPr="00900F2A" w:rsidRDefault="000A42D1" w:rsidP="000A42D1">
            <w:pPr>
              <w:spacing w:before="720" w:line="216" w:lineRule="auto"/>
              <w:rPr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92D050"/>
                <w:sz w:val="144"/>
                <w:szCs w:val="144"/>
              </w:rPr>
              <w:drawing>
                <wp:anchor distT="0" distB="0" distL="114300" distR="114300" simplePos="0" relativeHeight="251658240" behindDoc="1" locked="0" layoutInCell="1" allowOverlap="1" wp14:anchorId="37566B69" wp14:editId="666BDF1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-38100</wp:posOffset>
                  </wp:positionV>
                  <wp:extent cx="525780" cy="529590"/>
                  <wp:effectExtent l="0" t="0" r="762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-150nw-221995153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98"/>
                          <a:stretch/>
                        </pic:blipFill>
                        <pic:spPr bwMode="auto">
                          <a:xfrm>
                            <a:off x="0" y="0"/>
                            <a:ext cx="525780" cy="52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636243" w14:textId="1E39B8D8" w:rsidR="00DE7BFB" w:rsidRPr="00C03C07" w:rsidRDefault="005D0D10" w:rsidP="00DE7BFB">
      <w:pPr>
        <w:spacing w:before="240"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A variety of groups whose mission it is to serve the public </w:t>
      </w:r>
      <w:r w:rsidR="00DE7BFB" w:rsidRPr="00C03C0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such as </w:t>
      </w:r>
      <w:r w:rsidR="00DE7BFB" w:rsidRPr="00C03C07">
        <w:rPr>
          <w:sz w:val="24"/>
          <w:szCs w:val="24"/>
        </w:rPr>
        <w:t>health</w:t>
      </w:r>
      <w:r>
        <w:rPr>
          <w:sz w:val="24"/>
          <w:szCs w:val="24"/>
        </w:rPr>
        <w:t xml:space="preserve"> departments</w:t>
      </w:r>
      <w:r w:rsidR="00DE7BFB" w:rsidRPr="00C03C07">
        <w:rPr>
          <w:sz w:val="24"/>
          <w:szCs w:val="24"/>
        </w:rPr>
        <w:t>, healthcare</w:t>
      </w:r>
      <w:r>
        <w:rPr>
          <w:sz w:val="24"/>
          <w:szCs w:val="24"/>
        </w:rPr>
        <w:t xml:space="preserve"> providers</w:t>
      </w:r>
      <w:r w:rsidR="00DE7BFB" w:rsidRPr="00C03C07">
        <w:rPr>
          <w:sz w:val="24"/>
          <w:szCs w:val="24"/>
        </w:rPr>
        <w:t>, safety and emergency</w:t>
      </w:r>
      <w:r>
        <w:rPr>
          <w:sz w:val="24"/>
          <w:szCs w:val="24"/>
        </w:rPr>
        <w:t xml:space="preserve"> teams</w:t>
      </w:r>
      <w:r w:rsidR="00DE7BFB" w:rsidRPr="00C03C07">
        <w:rPr>
          <w:sz w:val="24"/>
          <w:szCs w:val="24"/>
        </w:rPr>
        <w:t>, senior center</w:t>
      </w:r>
      <w:r>
        <w:rPr>
          <w:sz w:val="24"/>
          <w:szCs w:val="24"/>
        </w:rPr>
        <w:t>s, public libraries</w:t>
      </w:r>
      <w:r w:rsidR="00DE7BFB" w:rsidRPr="00C03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more – are </w:t>
      </w:r>
      <w:r w:rsidR="000A42D1">
        <w:rPr>
          <w:sz w:val="24"/>
          <w:szCs w:val="24"/>
        </w:rPr>
        <w:t>expected</w:t>
      </w:r>
      <w:r>
        <w:rPr>
          <w:sz w:val="24"/>
          <w:szCs w:val="24"/>
        </w:rPr>
        <w:t xml:space="preserve"> to </w:t>
      </w:r>
      <w:r w:rsidR="00DE7BFB" w:rsidRPr="00C03C07">
        <w:rPr>
          <w:sz w:val="24"/>
          <w:szCs w:val="24"/>
        </w:rPr>
        <w:t>benefit from UR Community Cares being part of the</w:t>
      </w:r>
      <w:r>
        <w:rPr>
          <w:sz w:val="24"/>
          <w:szCs w:val="24"/>
        </w:rPr>
        <w:t>ir local</w:t>
      </w:r>
      <w:r w:rsidR="00DE7BFB" w:rsidRPr="00C03C07">
        <w:rPr>
          <w:sz w:val="24"/>
          <w:szCs w:val="24"/>
        </w:rPr>
        <w:t xml:space="preserve"> support network.</w:t>
      </w:r>
    </w:p>
    <w:p w14:paraId="53E9985E" w14:textId="77777777" w:rsidR="001D674C" w:rsidRDefault="001D674C" w:rsidP="007064B0">
      <w:pPr>
        <w:spacing w:before="240" w:after="0" w:line="216" w:lineRule="auto"/>
        <w:rPr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160"/>
        <w:gridCol w:w="630"/>
        <w:gridCol w:w="2250"/>
      </w:tblGrid>
      <w:tr w:rsidR="005D0D10" w14:paraId="1B4C6E17" w14:textId="77777777" w:rsidTr="00E64E9F">
        <w:trPr>
          <w:trHeight w:val="495"/>
        </w:trPr>
        <w:tc>
          <w:tcPr>
            <w:tcW w:w="3780" w:type="dxa"/>
            <w:shd w:val="clear" w:color="auto" w:fill="auto"/>
            <w:vAlign w:val="center"/>
          </w:tcPr>
          <w:p w14:paraId="45833CDC" w14:textId="08CC501F" w:rsidR="005D0D10" w:rsidRPr="00A864AB" w:rsidRDefault="00E64E9F" w:rsidP="00BE04AF">
            <w:pPr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  <w:t>HOW IT WORKS</w:t>
            </w:r>
          </w:p>
        </w:tc>
        <w:tc>
          <w:tcPr>
            <w:tcW w:w="2160" w:type="dxa"/>
            <w:shd w:val="clear" w:color="auto" w:fill="FF0066"/>
          </w:tcPr>
          <w:p w14:paraId="56C29FDC" w14:textId="77777777" w:rsidR="005D0D10" w:rsidRDefault="005D0D10" w:rsidP="00BE04A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37B8FE5" w14:textId="77777777" w:rsidR="005D0D10" w:rsidRDefault="005D0D10" w:rsidP="00BE04A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92D050"/>
          </w:tcPr>
          <w:p w14:paraId="364BF6EB" w14:textId="77777777" w:rsidR="005D0D10" w:rsidRDefault="005D0D10" w:rsidP="00BE04AF">
            <w:pPr>
              <w:rPr>
                <w:sz w:val="24"/>
                <w:szCs w:val="24"/>
              </w:rPr>
            </w:pPr>
          </w:p>
        </w:tc>
      </w:tr>
    </w:tbl>
    <w:p w14:paraId="08BEF411" w14:textId="77777777" w:rsidR="00E64E9F" w:rsidRPr="00961BB9" w:rsidRDefault="00E64E9F" w:rsidP="00E64E9F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 xml:space="preserve">Our </w:t>
      </w:r>
      <w:r>
        <w:rPr>
          <w:sz w:val="24"/>
          <w:szCs w:val="24"/>
        </w:rPr>
        <w:t>online platform, launched in spring 2019, easily connects</w:t>
      </w:r>
      <w:r w:rsidRPr="00961BB9">
        <w:rPr>
          <w:sz w:val="24"/>
          <w:szCs w:val="24"/>
        </w:rPr>
        <w:t xml:space="preserve"> one qualified volunteer helper with one elderly (or physically disabled) community member in need of at-home help.  All participants can choose from three categories of “community deeds” – housework/indoor assistance, yardwork/outdoor assistance, and </w:t>
      </w:r>
      <w:r>
        <w:rPr>
          <w:sz w:val="24"/>
          <w:szCs w:val="24"/>
        </w:rPr>
        <w:t xml:space="preserve">companionship. </w:t>
      </w:r>
    </w:p>
    <w:p w14:paraId="20A5DFC2" w14:textId="77777777" w:rsidR="00E64E9F" w:rsidRPr="00961BB9" w:rsidRDefault="00E64E9F" w:rsidP="00E64E9F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>Our age requirements for</w:t>
      </w:r>
      <w:r>
        <w:rPr>
          <w:sz w:val="24"/>
          <w:szCs w:val="24"/>
        </w:rPr>
        <w:t xml:space="preserve"> participation are as follows: </w:t>
      </w:r>
      <w:r w:rsidRPr="00961BB9">
        <w:rPr>
          <w:sz w:val="24"/>
          <w:szCs w:val="24"/>
        </w:rPr>
        <w:t xml:space="preserve">Age 15 and older to be a volunteer helper; age 70 and older for community members to receive help, with the exception for persons with physical disabilities to </w:t>
      </w:r>
      <w:r>
        <w:rPr>
          <w:sz w:val="24"/>
          <w:szCs w:val="24"/>
        </w:rPr>
        <w:t xml:space="preserve">join </w:t>
      </w:r>
      <w:r w:rsidRPr="00961BB9">
        <w:rPr>
          <w:sz w:val="24"/>
          <w:szCs w:val="24"/>
        </w:rPr>
        <w:t xml:space="preserve">starting at age 18.  </w:t>
      </w:r>
    </w:p>
    <w:p w14:paraId="1685D611" w14:textId="77777777" w:rsidR="00E64E9F" w:rsidRPr="00961BB9" w:rsidRDefault="00E64E9F" w:rsidP="00E64E9F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 xml:space="preserve">Our volunteers range from high school students (performing mandatory community-service hours) to retirees who are able-bodied and looking for purpose-driven life activities; older adults can easily help with light-duty, non-physical tasks.  </w:t>
      </w:r>
    </w:p>
    <w:p w14:paraId="277213AF" w14:textId="77777777" w:rsidR="00E64E9F" w:rsidRPr="00961BB9" w:rsidRDefault="00E64E9F" w:rsidP="00E64E9F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 xml:space="preserve">Our community members are seeking at-home assistance for </w:t>
      </w:r>
      <w:r w:rsidRPr="00961BB9">
        <w:rPr>
          <w:sz w:val="24"/>
          <w:szCs w:val="24"/>
          <w:u w:val="single"/>
        </w:rPr>
        <w:t>non-licensed</w:t>
      </w:r>
      <w:r w:rsidRPr="00961BB9">
        <w:rPr>
          <w:sz w:val="24"/>
          <w:szCs w:val="24"/>
        </w:rPr>
        <w:t xml:space="preserve"> services (for example, we cannot perform plumbing or electrical repairs, or professional services such as accounting or legal aid).</w:t>
      </w:r>
      <w:r>
        <w:rPr>
          <w:sz w:val="24"/>
          <w:szCs w:val="24"/>
        </w:rPr>
        <w:t xml:space="preserve"> </w:t>
      </w:r>
      <w:r w:rsidRPr="00961BB9">
        <w:rPr>
          <w:sz w:val="24"/>
          <w:szCs w:val="24"/>
        </w:rPr>
        <w:t xml:space="preserve">They often look to us to help “fill in the gaps” between home-based healthcare and hourly fee-based services such as certified health-aide agencies. They may request one-time assistance (for example, put up holiday decorations) or multiple visits (weekly laundry and bed changing).  </w:t>
      </w:r>
    </w:p>
    <w:p w14:paraId="5E69DB51" w14:textId="77777777" w:rsidR="00E64E9F" w:rsidRDefault="00E64E9F" w:rsidP="00E64E9F">
      <w:pPr>
        <w:spacing w:before="240"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Whenever needed, in addition to our existing volunteer base, we are always able to </w:t>
      </w:r>
      <w:r w:rsidRPr="00341A35">
        <w:rPr>
          <w:sz w:val="24"/>
          <w:szCs w:val="24"/>
        </w:rPr>
        <w:t>recruit</w:t>
      </w:r>
      <w:r>
        <w:rPr>
          <w:sz w:val="24"/>
          <w:szCs w:val="24"/>
        </w:rPr>
        <w:t xml:space="preserve"> and e</w:t>
      </w:r>
      <w:r w:rsidRPr="00341A35">
        <w:rPr>
          <w:sz w:val="24"/>
          <w:szCs w:val="24"/>
        </w:rPr>
        <w:t>nroll at a level sufficient to fulfill the number and timing of home visit requests.</w:t>
      </w:r>
      <w:r w:rsidRPr="00C03C07">
        <w:rPr>
          <w:sz w:val="24"/>
          <w:szCs w:val="24"/>
        </w:rPr>
        <w:t xml:space="preserve">  </w:t>
      </w:r>
    </w:p>
    <w:p w14:paraId="1E0F9BDA" w14:textId="77777777" w:rsidR="00E64E9F" w:rsidRPr="00961BB9" w:rsidRDefault="00E64E9F" w:rsidP="00E64E9F">
      <w:pPr>
        <w:spacing w:before="240" w:after="0" w:line="216" w:lineRule="auto"/>
        <w:rPr>
          <w:sz w:val="24"/>
          <w:szCs w:val="24"/>
        </w:rPr>
      </w:pPr>
      <w:r w:rsidRPr="00C03C07">
        <w:rPr>
          <w:sz w:val="24"/>
          <w:szCs w:val="24"/>
        </w:rPr>
        <w:t>Currently, there is no monetary fe</w:t>
      </w:r>
      <w:r>
        <w:rPr>
          <w:sz w:val="24"/>
          <w:szCs w:val="24"/>
        </w:rPr>
        <w:t>e involved to</w:t>
      </w:r>
      <w:r w:rsidRPr="00C03C07">
        <w:rPr>
          <w:sz w:val="24"/>
          <w:szCs w:val="24"/>
        </w:rPr>
        <w:t xml:space="preserve"> either volunteer or receive community member services with UR Community Cares.</w:t>
      </w:r>
    </w:p>
    <w:p w14:paraId="38D6F786" w14:textId="77777777" w:rsidR="00E64E9F" w:rsidRDefault="00E64E9F" w:rsidP="007064B0">
      <w:pPr>
        <w:spacing w:before="240" w:after="0" w:line="216" w:lineRule="auto"/>
        <w:rPr>
          <w:sz w:val="24"/>
          <w:szCs w:val="24"/>
        </w:rPr>
      </w:pPr>
    </w:p>
    <w:tbl>
      <w:tblPr>
        <w:tblStyle w:val="TableGrid"/>
        <w:tblW w:w="6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250"/>
        <w:gridCol w:w="1890"/>
      </w:tblGrid>
      <w:tr w:rsidR="00DC2FFE" w14:paraId="6A08B9C7" w14:textId="77777777" w:rsidTr="00B64BA7">
        <w:trPr>
          <w:trHeight w:val="405"/>
        </w:trPr>
        <w:tc>
          <w:tcPr>
            <w:tcW w:w="2430" w:type="dxa"/>
            <w:shd w:val="clear" w:color="auto" w:fill="FF0066"/>
          </w:tcPr>
          <w:p w14:paraId="07732B20" w14:textId="77777777" w:rsidR="00DC2FFE" w:rsidRDefault="00DC2FFE" w:rsidP="00BE04AF">
            <w:pPr>
              <w:spacing w:before="240" w:line="216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84A0D51" w14:textId="6F27D5B8" w:rsidR="00DC2FFE" w:rsidRDefault="00B64BA7" w:rsidP="00BE04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  <w:t>METRICS</w:t>
            </w:r>
          </w:p>
        </w:tc>
        <w:tc>
          <w:tcPr>
            <w:tcW w:w="1890" w:type="dxa"/>
            <w:shd w:val="clear" w:color="auto" w:fill="92D050"/>
          </w:tcPr>
          <w:p w14:paraId="7BEDBA15" w14:textId="77777777" w:rsidR="00DC2FFE" w:rsidRDefault="00DC2FFE" w:rsidP="00BE04AF">
            <w:pPr>
              <w:spacing w:before="240" w:line="216" w:lineRule="auto"/>
              <w:rPr>
                <w:sz w:val="24"/>
                <w:szCs w:val="24"/>
              </w:rPr>
            </w:pPr>
          </w:p>
        </w:tc>
      </w:tr>
    </w:tbl>
    <w:p w14:paraId="0DFEF366" w14:textId="77777777" w:rsidR="00E64E9F" w:rsidRPr="00961BB9" w:rsidRDefault="00E64E9F" w:rsidP="00E64E9F">
      <w:pPr>
        <w:spacing w:before="240"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As our capacity grows, we plan to </w:t>
      </w:r>
      <w:r w:rsidRPr="00961BB9">
        <w:rPr>
          <w:sz w:val="24"/>
          <w:szCs w:val="24"/>
        </w:rPr>
        <w:t>track and analyze various quantitative measurements, including</w:t>
      </w:r>
      <w:r>
        <w:rPr>
          <w:sz w:val="24"/>
          <w:szCs w:val="24"/>
        </w:rPr>
        <w:t xml:space="preserve"> the monthly totals of: </w:t>
      </w:r>
      <w:r w:rsidRPr="00961BB9">
        <w:rPr>
          <w:sz w:val="24"/>
          <w:szCs w:val="24"/>
        </w:rPr>
        <w:t xml:space="preserve">community members referred, completed registrations for new community members and volunteers, scheduled “community deed” visits, completed visits and visit evaluations, visit requests by category, repeat-visit requests and visit demographics. </w:t>
      </w:r>
    </w:p>
    <w:p w14:paraId="2A31D403" w14:textId="77777777" w:rsidR="00B64BA7" w:rsidRDefault="00B64BA7" w:rsidP="00B64BA7">
      <w:pPr>
        <w:spacing w:before="240" w:after="0" w:line="216" w:lineRule="auto"/>
        <w:rPr>
          <w:sz w:val="24"/>
          <w:szCs w:val="24"/>
        </w:rPr>
      </w:pPr>
      <w:r w:rsidRPr="00961BB9">
        <w:rPr>
          <w:sz w:val="24"/>
          <w:szCs w:val="24"/>
        </w:rPr>
        <w:t xml:space="preserve">We will also gather and analyze qualitative information, including: informal surveys (e.g., how did you hear about us), visit testimonials and permission to </w:t>
      </w:r>
      <w:r>
        <w:rPr>
          <w:sz w:val="24"/>
          <w:szCs w:val="24"/>
        </w:rPr>
        <w:t>include</w:t>
      </w:r>
      <w:r w:rsidRPr="00961BB9">
        <w:rPr>
          <w:sz w:val="24"/>
          <w:szCs w:val="24"/>
        </w:rPr>
        <w:t xml:space="preserve"> in marketing materials </w:t>
      </w:r>
      <w:r>
        <w:rPr>
          <w:sz w:val="24"/>
          <w:szCs w:val="24"/>
        </w:rPr>
        <w:t xml:space="preserve">(optional) and </w:t>
      </w:r>
      <w:r w:rsidRPr="00961BB9">
        <w:rPr>
          <w:sz w:val="24"/>
          <w:szCs w:val="24"/>
        </w:rPr>
        <w:t>suggested improvement opportunities</w:t>
      </w:r>
      <w:r>
        <w:rPr>
          <w:sz w:val="24"/>
          <w:szCs w:val="24"/>
        </w:rPr>
        <w:t xml:space="preserve">. </w:t>
      </w:r>
      <w:r w:rsidRPr="00961BB9">
        <w:rPr>
          <w:sz w:val="24"/>
          <w:szCs w:val="24"/>
        </w:rPr>
        <w:t xml:space="preserve"> </w:t>
      </w:r>
    </w:p>
    <w:p w14:paraId="31E044B2" w14:textId="77777777" w:rsidR="00B64BA7" w:rsidRPr="00DA7996" w:rsidRDefault="00B64BA7" w:rsidP="007064B0">
      <w:pPr>
        <w:spacing w:before="240" w:after="0" w:line="21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628"/>
        <w:gridCol w:w="2165"/>
        <w:gridCol w:w="4230"/>
      </w:tblGrid>
      <w:tr w:rsidR="00B64BA7" w14:paraId="7E1CCC8D" w14:textId="77777777" w:rsidTr="00B64BA7">
        <w:tc>
          <w:tcPr>
            <w:tcW w:w="2337" w:type="dxa"/>
            <w:shd w:val="clear" w:color="auto" w:fill="FF0066"/>
            <w:vAlign w:val="center"/>
          </w:tcPr>
          <w:p w14:paraId="3D5235A3" w14:textId="77777777" w:rsidR="00B64BA7" w:rsidRDefault="00B64BA7" w:rsidP="00B64BA7">
            <w:pPr>
              <w:spacing w:before="2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15E07F71" w14:textId="77777777" w:rsidR="00B64BA7" w:rsidRDefault="00B64BA7" w:rsidP="00B64BA7">
            <w:pPr>
              <w:spacing w:before="2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  <w:vAlign w:val="center"/>
          </w:tcPr>
          <w:p w14:paraId="6085C1A1" w14:textId="77777777" w:rsidR="00B64BA7" w:rsidRDefault="00B64BA7" w:rsidP="00B64BA7">
            <w:pPr>
              <w:spacing w:before="2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06622472" w14:textId="302EEA7B" w:rsidR="00B64BA7" w:rsidRPr="00E41E22" w:rsidRDefault="00B64BA7" w:rsidP="00B64BA7">
            <w:pPr>
              <w:spacing w:line="216" w:lineRule="auto"/>
              <w:jc w:val="center"/>
              <w:rPr>
                <w:rFonts w:ascii="Tahoma" w:hAnsi="Tahoma" w:cs="Tahoma"/>
                <w:i/>
                <w:sz w:val="32"/>
                <w:szCs w:val="32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32"/>
                <w:szCs w:val="32"/>
              </w:rPr>
              <w:t>FUNDING RESOURCES</w:t>
            </w:r>
          </w:p>
        </w:tc>
      </w:tr>
    </w:tbl>
    <w:p w14:paraId="0ED5BF0E" w14:textId="2774E6E0" w:rsidR="00DC2FFE" w:rsidRPr="00DA7996" w:rsidRDefault="00B64BA7">
      <w:pPr>
        <w:spacing w:before="240" w:after="0" w:line="216" w:lineRule="auto"/>
        <w:rPr>
          <w:sz w:val="24"/>
          <w:szCs w:val="24"/>
        </w:rPr>
      </w:pPr>
      <w:r>
        <w:rPr>
          <w:sz w:val="24"/>
          <w:szCs w:val="24"/>
        </w:rPr>
        <w:t>As we grow in numbers of volunteers, co</w:t>
      </w:r>
      <w:r w:rsidRPr="00DA7996">
        <w:rPr>
          <w:sz w:val="24"/>
          <w:szCs w:val="24"/>
        </w:rPr>
        <w:t>mmunity member</w:t>
      </w:r>
      <w:r>
        <w:rPr>
          <w:sz w:val="24"/>
          <w:szCs w:val="24"/>
        </w:rPr>
        <w:t>s</w:t>
      </w:r>
      <w:r w:rsidRPr="00DA7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completed home visits, </w:t>
      </w:r>
      <w:r w:rsidRPr="00DA7996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are well-positioned with our </w:t>
      </w:r>
      <w:r w:rsidRPr="00DA7996">
        <w:rPr>
          <w:sz w:val="24"/>
          <w:szCs w:val="24"/>
        </w:rPr>
        <w:t xml:space="preserve">scalable technical platform to attract larger and ongoing funders. We </w:t>
      </w:r>
      <w:r>
        <w:rPr>
          <w:sz w:val="24"/>
          <w:szCs w:val="24"/>
        </w:rPr>
        <w:t xml:space="preserve">continuously </w:t>
      </w:r>
      <w:r w:rsidRPr="00B2437B">
        <w:rPr>
          <w:sz w:val="24"/>
          <w:szCs w:val="24"/>
        </w:rPr>
        <w:t>pursue regional a</w:t>
      </w:r>
      <w:r>
        <w:rPr>
          <w:sz w:val="24"/>
          <w:szCs w:val="24"/>
        </w:rPr>
        <w:t xml:space="preserve">nd statewide funding resources, </w:t>
      </w:r>
      <w:r w:rsidRPr="00B2437B">
        <w:rPr>
          <w:sz w:val="24"/>
          <w:szCs w:val="24"/>
        </w:rPr>
        <w:t>as our service area steadily expands.</w:t>
      </w:r>
      <w:r w:rsidRPr="00DA799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A799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enrolled in </w:t>
      </w:r>
      <w:r w:rsidRPr="00DA7996">
        <w:rPr>
          <w:sz w:val="24"/>
          <w:szCs w:val="24"/>
        </w:rPr>
        <w:t xml:space="preserve">Grants.gov, the </w:t>
      </w:r>
      <w:r w:rsidRPr="00DA7996">
        <w:rPr>
          <w:rFonts w:cs="Arial"/>
          <w:color w:val="222222"/>
          <w:sz w:val="24"/>
          <w:szCs w:val="24"/>
          <w:shd w:val="clear" w:color="auto" w:fill="FFFFFF"/>
        </w:rPr>
        <w:t xml:space="preserve">single access point for </w:t>
      </w:r>
      <w:r w:rsidRPr="00DA7996">
        <w:rPr>
          <w:rFonts w:cs="Arial"/>
          <w:bCs/>
          <w:color w:val="222222"/>
          <w:sz w:val="24"/>
          <w:szCs w:val="24"/>
          <w:shd w:val="clear" w:color="auto" w:fill="FFFFFF"/>
        </w:rPr>
        <w:t>grant</w:t>
      </w:r>
      <w:r w:rsidRPr="00DA7996">
        <w:rPr>
          <w:rFonts w:cs="Arial"/>
          <w:color w:val="222222"/>
          <w:sz w:val="24"/>
          <w:szCs w:val="24"/>
          <w:shd w:val="clear" w:color="auto" w:fill="FFFFFF"/>
        </w:rPr>
        <w:t> programs offered by federal </w:t>
      </w:r>
      <w:r w:rsidRPr="00DA7996">
        <w:rPr>
          <w:rFonts w:cs="Arial"/>
          <w:bCs/>
          <w:color w:val="222222"/>
          <w:sz w:val="24"/>
          <w:szCs w:val="24"/>
          <w:shd w:val="clear" w:color="auto" w:fill="FFFFFF"/>
        </w:rPr>
        <w:t>grant</w:t>
      </w:r>
      <w:r>
        <w:rPr>
          <w:rFonts w:cs="Arial"/>
          <w:color w:val="222222"/>
          <w:sz w:val="24"/>
          <w:szCs w:val="24"/>
          <w:shd w:val="clear" w:color="auto" w:fill="FFFFFF"/>
        </w:rPr>
        <w:t>-making agencies, and o</w:t>
      </w:r>
      <w:r w:rsidRPr="00B2437B">
        <w:rPr>
          <w:sz w:val="24"/>
          <w:szCs w:val="24"/>
        </w:rPr>
        <w:t xml:space="preserve">ur website offers the convenience of </w:t>
      </w:r>
      <w:r>
        <w:rPr>
          <w:sz w:val="24"/>
          <w:szCs w:val="24"/>
        </w:rPr>
        <w:t xml:space="preserve">secure </w:t>
      </w:r>
      <w:r w:rsidRPr="00B2437B">
        <w:rPr>
          <w:sz w:val="24"/>
          <w:szCs w:val="24"/>
        </w:rPr>
        <w:t xml:space="preserve">online donations 24/7. </w:t>
      </w:r>
    </w:p>
    <w:sectPr w:rsidR="00DC2FFE" w:rsidRPr="00DA7996" w:rsidSect="00E64E9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678B" w14:textId="77777777" w:rsidR="005F4C0A" w:rsidRDefault="005F4C0A" w:rsidP="00924F9F">
      <w:pPr>
        <w:spacing w:after="0" w:line="240" w:lineRule="auto"/>
      </w:pPr>
      <w:r>
        <w:separator/>
      </w:r>
    </w:p>
  </w:endnote>
  <w:endnote w:type="continuationSeparator" w:id="0">
    <w:p w14:paraId="36748EC6" w14:textId="77777777" w:rsidR="005F4C0A" w:rsidRDefault="005F4C0A" w:rsidP="0092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91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85EB7" w14:textId="0D052D17" w:rsidR="00234329" w:rsidRDefault="002343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2340" w14:textId="77777777" w:rsidR="00924F9F" w:rsidRDefault="0092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C523" w14:textId="77777777" w:rsidR="005F4C0A" w:rsidRDefault="005F4C0A" w:rsidP="00924F9F">
      <w:pPr>
        <w:spacing w:after="0" w:line="240" w:lineRule="auto"/>
      </w:pPr>
      <w:r>
        <w:separator/>
      </w:r>
    </w:p>
  </w:footnote>
  <w:footnote w:type="continuationSeparator" w:id="0">
    <w:p w14:paraId="7F7837D8" w14:textId="77777777" w:rsidR="005F4C0A" w:rsidRDefault="005F4C0A" w:rsidP="0092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1"/>
    <w:rsid w:val="00031822"/>
    <w:rsid w:val="000478A2"/>
    <w:rsid w:val="0008036E"/>
    <w:rsid w:val="000A42D1"/>
    <w:rsid w:val="000A6F72"/>
    <w:rsid w:val="000B0FAE"/>
    <w:rsid w:val="000B7B7D"/>
    <w:rsid w:val="000F24AC"/>
    <w:rsid w:val="00110E2D"/>
    <w:rsid w:val="00124B14"/>
    <w:rsid w:val="001537CD"/>
    <w:rsid w:val="00164828"/>
    <w:rsid w:val="00170149"/>
    <w:rsid w:val="0019302C"/>
    <w:rsid w:val="001B0B1B"/>
    <w:rsid w:val="001B4FE1"/>
    <w:rsid w:val="001C151F"/>
    <w:rsid w:val="001C6F4A"/>
    <w:rsid w:val="001C70CC"/>
    <w:rsid w:val="001D674C"/>
    <w:rsid w:val="001E25EC"/>
    <w:rsid w:val="00201B63"/>
    <w:rsid w:val="00205275"/>
    <w:rsid w:val="002119AA"/>
    <w:rsid w:val="0021623E"/>
    <w:rsid w:val="00234329"/>
    <w:rsid w:val="002A038B"/>
    <w:rsid w:val="002A40A2"/>
    <w:rsid w:val="002B0C58"/>
    <w:rsid w:val="002D2FD1"/>
    <w:rsid w:val="002E1D9E"/>
    <w:rsid w:val="00301318"/>
    <w:rsid w:val="003075E5"/>
    <w:rsid w:val="00313EA3"/>
    <w:rsid w:val="00325F16"/>
    <w:rsid w:val="00337C1A"/>
    <w:rsid w:val="00340E9F"/>
    <w:rsid w:val="00341A35"/>
    <w:rsid w:val="00353B1F"/>
    <w:rsid w:val="00357331"/>
    <w:rsid w:val="00363F4C"/>
    <w:rsid w:val="003755B1"/>
    <w:rsid w:val="00375E2B"/>
    <w:rsid w:val="003846E2"/>
    <w:rsid w:val="0039349B"/>
    <w:rsid w:val="00396912"/>
    <w:rsid w:val="003969A7"/>
    <w:rsid w:val="003B6D74"/>
    <w:rsid w:val="003D55BF"/>
    <w:rsid w:val="003E503F"/>
    <w:rsid w:val="003F0F19"/>
    <w:rsid w:val="003F544B"/>
    <w:rsid w:val="0042581D"/>
    <w:rsid w:val="00485EE5"/>
    <w:rsid w:val="004865CC"/>
    <w:rsid w:val="005055B8"/>
    <w:rsid w:val="00540EB0"/>
    <w:rsid w:val="005550CB"/>
    <w:rsid w:val="005668F6"/>
    <w:rsid w:val="00587594"/>
    <w:rsid w:val="005B07E8"/>
    <w:rsid w:val="005D0D10"/>
    <w:rsid w:val="005F3904"/>
    <w:rsid w:val="005F4904"/>
    <w:rsid w:val="005F4C0A"/>
    <w:rsid w:val="005F4F69"/>
    <w:rsid w:val="00604E97"/>
    <w:rsid w:val="00630505"/>
    <w:rsid w:val="006405E1"/>
    <w:rsid w:val="00683225"/>
    <w:rsid w:val="0068518E"/>
    <w:rsid w:val="006C4448"/>
    <w:rsid w:val="006D1A7C"/>
    <w:rsid w:val="006E79C4"/>
    <w:rsid w:val="006F1B23"/>
    <w:rsid w:val="007064B0"/>
    <w:rsid w:val="007113C0"/>
    <w:rsid w:val="00742D0A"/>
    <w:rsid w:val="007444A4"/>
    <w:rsid w:val="007E54DF"/>
    <w:rsid w:val="00836810"/>
    <w:rsid w:val="00836D34"/>
    <w:rsid w:val="008479A1"/>
    <w:rsid w:val="00851808"/>
    <w:rsid w:val="008D3A7A"/>
    <w:rsid w:val="008D48F2"/>
    <w:rsid w:val="008E58CF"/>
    <w:rsid w:val="008E78E5"/>
    <w:rsid w:val="00900F2A"/>
    <w:rsid w:val="00904A2B"/>
    <w:rsid w:val="00924F9F"/>
    <w:rsid w:val="0093006C"/>
    <w:rsid w:val="00937DA2"/>
    <w:rsid w:val="00943FA8"/>
    <w:rsid w:val="00947DC6"/>
    <w:rsid w:val="00960D3B"/>
    <w:rsid w:val="00961BB9"/>
    <w:rsid w:val="0098134D"/>
    <w:rsid w:val="009B2E24"/>
    <w:rsid w:val="009D3613"/>
    <w:rsid w:val="009F1F0D"/>
    <w:rsid w:val="009F43E2"/>
    <w:rsid w:val="00A22A23"/>
    <w:rsid w:val="00A52C2A"/>
    <w:rsid w:val="00A84639"/>
    <w:rsid w:val="00A864AB"/>
    <w:rsid w:val="00B2437B"/>
    <w:rsid w:val="00B623CC"/>
    <w:rsid w:val="00B64BA7"/>
    <w:rsid w:val="00B66F24"/>
    <w:rsid w:val="00B85ACE"/>
    <w:rsid w:val="00B9659B"/>
    <w:rsid w:val="00BF157C"/>
    <w:rsid w:val="00C03C07"/>
    <w:rsid w:val="00C060DA"/>
    <w:rsid w:val="00C16A50"/>
    <w:rsid w:val="00C24AEC"/>
    <w:rsid w:val="00C26526"/>
    <w:rsid w:val="00D13D47"/>
    <w:rsid w:val="00D16D13"/>
    <w:rsid w:val="00D20F7B"/>
    <w:rsid w:val="00D33450"/>
    <w:rsid w:val="00D801C8"/>
    <w:rsid w:val="00DA7996"/>
    <w:rsid w:val="00DB5E1B"/>
    <w:rsid w:val="00DC2E06"/>
    <w:rsid w:val="00DC2FFE"/>
    <w:rsid w:val="00DE7BFB"/>
    <w:rsid w:val="00E3546F"/>
    <w:rsid w:val="00E40B7E"/>
    <w:rsid w:val="00E41E22"/>
    <w:rsid w:val="00E64E9F"/>
    <w:rsid w:val="00E91C3C"/>
    <w:rsid w:val="00F17153"/>
    <w:rsid w:val="00F44C64"/>
    <w:rsid w:val="00F54770"/>
    <w:rsid w:val="00FB4934"/>
    <w:rsid w:val="00FD0CC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28F0A"/>
  <w15:docId w15:val="{63AD91EC-08F1-4751-B17C-62AE4F24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FE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9F"/>
  </w:style>
  <w:style w:type="paragraph" w:styleId="Footer">
    <w:name w:val="footer"/>
    <w:basedOn w:val="Normal"/>
    <w:link w:val="FooterChar"/>
    <w:uiPriority w:val="99"/>
    <w:unhideWhenUsed/>
    <w:rsid w:val="0092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9F"/>
  </w:style>
  <w:style w:type="paragraph" w:styleId="BalloonText">
    <w:name w:val="Balloon Text"/>
    <w:basedOn w:val="Normal"/>
    <w:link w:val="BalloonTextChar"/>
    <w:uiPriority w:val="99"/>
    <w:semiHidden/>
    <w:unhideWhenUsed/>
    <w:rsid w:val="0031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E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urcommunitycar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Jazmyn Matos</cp:lastModifiedBy>
  <cp:revision>2</cp:revision>
  <cp:lastPrinted>2019-10-31T15:19:00Z</cp:lastPrinted>
  <dcterms:created xsi:type="dcterms:W3CDTF">2019-11-19T13:36:00Z</dcterms:created>
  <dcterms:modified xsi:type="dcterms:W3CDTF">2019-11-19T13:36:00Z</dcterms:modified>
</cp:coreProperties>
</file>